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widowControl w:val="1"/>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REGLAMENT DEL SERVEI D’AJUDA A DOMICILI DE LA MANCOMUNITAT PLA DE MALLORCA.</w:t>
      </w:r>
      <w:r w:rsidDel="00000000" w:rsidR="00000000" w:rsidRPr="00000000">
        <w:rPr>
          <w:rtl w:val="0"/>
        </w:rPr>
      </w:r>
    </w:p>
    <w:p w:rsidR="00000000" w:rsidDel="00000000" w:rsidP="00000000" w:rsidRDefault="00000000" w:rsidRPr="00000000" w14:paraId="00000005">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Art.1 OBJECTE.</w:t>
      </w:r>
      <w:r w:rsidDel="00000000" w:rsidR="00000000" w:rsidRPr="00000000">
        <w:rPr>
          <w:rtl w:val="0"/>
        </w:rPr>
      </w:r>
    </w:p>
    <w:p w:rsidR="00000000" w:rsidDel="00000000" w:rsidP="00000000" w:rsidRDefault="00000000" w:rsidRPr="00000000" w14:paraId="00000008">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L’objecte del reglament és regular les normes de funcionament del servei d’ajuda a domicili, determinant els drets i les obligacions tant de les persones usuàries del servei com de l’entitat que el presta, així com els sistemes d’admissions i de baixes i les causes de suspensió o de cessament de la prestació del servei.</w:t>
      </w:r>
    </w:p>
    <w:p w:rsidR="00000000" w:rsidDel="00000000" w:rsidP="00000000" w:rsidRDefault="00000000" w:rsidRPr="00000000" w14:paraId="0000000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Art.2 JUSTIFICACIÓ DEL SERVEI. MARC LEGISLATIU</w:t>
      </w:r>
      <w:r w:rsidDel="00000000" w:rsidR="00000000" w:rsidRPr="00000000">
        <w:rPr>
          <w:rtl w:val="0"/>
        </w:rPr>
      </w:r>
    </w:p>
    <w:p w:rsidR="00000000" w:rsidDel="00000000" w:rsidP="00000000" w:rsidRDefault="00000000" w:rsidRPr="00000000" w14:paraId="0000000D">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llei 4/2009 de 11 de juny, de Serveis Socials de les Illes Balears a l’article 14 fa referència a les funcions dels Serveis Socials Comunitaris Bàsics on l’apartat k) estableix la funció de prestar el servei d’ajuda a domicili, teleassistència i suport a la unitat familiar o de convivència en coordinació amb els serveis sanitàries a domicili.</w:t>
      </w:r>
    </w:p>
    <w:p w:rsidR="00000000" w:rsidDel="00000000" w:rsidP="00000000" w:rsidRDefault="00000000" w:rsidRPr="00000000" w14:paraId="0000000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Art.3 DEFINICIÓ DEL SERVEI D’AJUDA A DOMICILI (SAD).</w:t>
      </w:r>
      <w:r w:rsidDel="00000000" w:rsidR="00000000" w:rsidRPr="00000000">
        <w:rPr>
          <w:rtl w:val="0"/>
        </w:rPr>
      </w:r>
    </w:p>
    <w:p w:rsidR="00000000" w:rsidDel="00000000" w:rsidP="00000000" w:rsidRDefault="00000000" w:rsidRPr="00000000" w14:paraId="00000012">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(SAD) és un servei públic i municipal de caire universalista, i es configura com una prestació tècnica del Sistema públic dels Serveis Socials.</w:t>
      </w:r>
    </w:p>
    <w:p w:rsidR="00000000" w:rsidDel="00000000" w:rsidP="00000000" w:rsidRDefault="00000000" w:rsidRPr="00000000" w14:paraId="00000014">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Definició: aquest servei es presta en el domicili de les persones amb manca</w:t>
        <w:br w:type="textWrapping"/>
        <w:t xml:space="preserve">d’autonomia personal, amb dificultats de desenvolupament o amb </w:t>
      </w:r>
    </w:p>
    <w:p w:rsidR="00000000" w:rsidDel="00000000" w:rsidP="00000000" w:rsidRDefault="00000000" w:rsidRPr="00000000" w14:paraId="00000016">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problemàtiques familiars especials que els impedeixen dur a terme de manera autònoma les tasques habituals de la vida quotidiana.</w:t>
      </w:r>
    </w:p>
    <w:p w:rsidR="00000000" w:rsidDel="00000000" w:rsidP="00000000" w:rsidRDefault="00000000" w:rsidRPr="00000000" w14:paraId="0000001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Mitjançant personal qualificat i supervisat, es proporciona a aquestes persones i al seu entorn un conjunt d’actuacions preventives, assistencials, educatives, rehabilitadores, de suport psicosocial, domèstic i d’atenció, a fi que mantenguin l’autonomia personal, la qualitat de vida i la relació amb l’entorn proper.</w:t>
      </w:r>
    </w:p>
    <w:p w:rsidR="00000000" w:rsidDel="00000000" w:rsidP="00000000" w:rsidRDefault="00000000" w:rsidRPr="00000000" w14:paraId="0000001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Població destinatària: les persones en situació de dependència reconeguda o en risc social. </w:t>
      </w:r>
    </w:p>
    <w:p w:rsidR="00000000" w:rsidDel="00000000" w:rsidP="00000000" w:rsidRDefault="00000000" w:rsidRPr="00000000" w14:paraId="0000001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esmentat constitueix tot un conjunt d’actuacions dirigides a facilitar el desenvolupament o manteniment de l’autonomia personal, prevenir o retardar el deteriorament individual o social i promoure condicions favorables en les relacions familiars i de convivència, contribuint així a la integració i permanència de les persones en el seu entorn habitual, mitjançant l’adequada intervenció i suport de tipus personal, psicosocial, domèstic, educatiu i assistencial. </w:t>
      </w:r>
    </w:p>
    <w:p w:rsidR="00000000" w:rsidDel="00000000" w:rsidP="00000000" w:rsidRDefault="00000000" w:rsidRPr="00000000" w14:paraId="0000001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CARACTERÍSTIQUES DEL SERVEI D'AJUDA A DOMICILI.</w:t>
      </w:r>
    </w:p>
    <w:p w:rsidR="00000000" w:rsidDel="00000000" w:rsidP="00000000" w:rsidRDefault="00000000" w:rsidRPr="00000000" w14:paraId="00000022">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Polivalent.</w:t>
      </w:r>
    </w:p>
    <w:p w:rsidR="00000000" w:rsidDel="00000000" w:rsidP="00000000" w:rsidRDefault="00000000" w:rsidRPr="00000000" w14:paraId="00000024">
      <w:pPr>
        <w:keepNext w:val="0"/>
        <w:keepLines w:val="0"/>
        <w:pageBreakBefore w:val="0"/>
        <w:widowControl w:val="1"/>
        <w:numPr>
          <w:ilvl w:val="0"/>
          <w:numId w:val="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Normalitzador.</w:t>
      </w:r>
    </w:p>
    <w:p w:rsidR="00000000" w:rsidDel="00000000" w:rsidP="00000000" w:rsidRDefault="00000000" w:rsidRPr="00000000" w14:paraId="00000025">
      <w:pPr>
        <w:keepNext w:val="0"/>
        <w:keepLines w:val="0"/>
        <w:pageBreakBefore w:val="0"/>
        <w:widowControl w:val="1"/>
        <w:numPr>
          <w:ilvl w:val="0"/>
          <w:numId w:val="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Preventiu.</w:t>
      </w:r>
    </w:p>
    <w:p w:rsidR="00000000" w:rsidDel="00000000" w:rsidP="00000000" w:rsidRDefault="00000000" w:rsidRPr="00000000" w14:paraId="00000026">
      <w:pPr>
        <w:keepNext w:val="0"/>
        <w:keepLines w:val="0"/>
        <w:pageBreakBefore w:val="0"/>
        <w:widowControl w:val="1"/>
        <w:numPr>
          <w:ilvl w:val="0"/>
          <w:numId w:val="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Assistencial i rehabilitador.</w:t>
      </w:r>
    </w:p>
    <w:p w:rsidR="00000000" w:rsidDel="00000000" w:rsidP="00000000" w:rsidRDefault="00000000" w:rsidRPr="00000000" w14:paraId="00000027">
      <w:pPr>
        <w:keepNext w:val="0"/>
        <w:keepLines w:val="0"/>
        <w:pageBreakBefore w:val="0"/>
        <w:widowControl w:val="1"/>
        <w:numPr>
          <w:ilvl w:val="0"/>
          <w:numId w:val="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Transitori.</w:t>
      </w:r>
    </w:p>
    <w:p w:rsidR="00000000" w:rsidDel="00000000" w:rsidP="00000000" w:rsidRDefault="00000000" w:rsidRPr="00000000" w14:paraId="00000028">
      <w:pPr>
        <w:keepNext w:val="0"/>
        <w:keepLines w:val="0"/>
        <w:pageBreakBefore w:val="0"/>
        <w:widowControl w:val="1"/>
        <w:numPr>
          <w:ilvl w:val="0"/>
          <w:numId w:val="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Complementari.</w:t>
      </w:r>
    </w:p>
    <w:p w:rsidR="00000000" w:rsidDel="00000000" w:rsidP="00000000" w:rsidRDefault="00000000" w:rsidRPr="00000000" w14:paraId="00000029">
      <w:pPr>
        <w:keepNext w:val="0"/>
        <w:keepLines w:val="0"/>
        <w:pageBreakBefore w:val="0"/>
        <w:widowControl w:val="1"/>
        <w:numPr>
          <w:ilvl w:val="0"/>
          <w:numId w:val="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Educatiu.</w:t>
      </w:r>
    </w:p>
    <w:p w:rsidR="00000000" w:rsidDel="00000000" w:rsidP="00000000" w:rsidRDefault="00000000" w:rsidRPr="00000000" w14:paraId="0000002A">
      <w:pPr>
        <w:keepNext w:val="0"/>
        <w:keepLines w:val="0"/>
        <w:pageBreakBefore w:val="0"/>
        <w:widowControl w:val="1"/>
        <w:numPr>
          <w:ilvl w:val="0"/>
          <w:numId w:val="8"/>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Tècnic, realitzat per personal qualificat.</w:t>
      </w:r>
    </w:p>
    <w:p w:rsidR="00000000" w:rsidDel="00000000" w:rsidP="00000000" w:rsidRDefault="00000000" w:rsidRPr="00000000" w14:paraId="0000002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Art.5 OBJECTIUS DEL SERVEI. </w:t>
      </w:r>
      <w:r w:rsidDel="00000000" w:rsidR="00000000" w:rsidRPr="00000000">
        <w:rPr>
          <w:rtl w:val="0"/>
        </w:rPr>
      </w:r>
    </w:p>
    <w:p w:rsidR="00000000" w:rsidDel="00000000" w:rsidP="00000000" w:rsidRDefault="00000000" w:rsidRPr="00000000" w14:paraId="00000030">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9"/>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Millorar la qualitat de vida de les persones o grups familiars amb dificultats en la seva autonomia.</w:t>
      </w:r>
    </w:p>
    <w:p w:rsidR="00000000" w:rsidDel="00000000" w:rsidP="00000000" w:rsidRDefault="00000000" w:rsidRPr="00000000" w14:paraId="00000032">
      <w:pPr>
        <w:keepNext w:val="0"/>
        <w:keepLines w:val="0"/>
        <w:pageBreakBefore w:val="0"/>
        <w:widowControl w:val="1"/>
        <w:numPr>
          <w:ilvl w:val="0"/>
          <w:numId w:val="9"/>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Prevenir o retardar l’internament innecessari de persones que, amb una alternativa adequada, poden continuar vivint en el seu medi habitual, així com afavorir la integració familiar i comunitària a persones en processos de desinstitucionalització.</w:t>
      </w:r>
    </w:p>
    <w:p w:rsidR="00000000" w:rsidDel="00000000" w:rsidP="00000000" w:rsidRDefault="00000000" w:rsidRPr="00000000" w14:paraId="00000033">
      <w:pPr>
        <w:keepNext w:val="0"/>
        <w:keepLines w:val="0"/>
        <w:pageBreakBefore w:val="0"/>
        <w:widowControl w:val="1"/>
        <w:numPr>
          <w:ilvl w:val="0"/>
          <w:numId w:val="9"/>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Atendre situacions de risc familiars que perjudiquin alguns dels seus membres.</w:t>
      </w:r>
    </w:p>
    <w:p w:rsidR="00000000" w:rsidDel="00000000" w:rsidP="00000000" w:rsidRDefault="00000000" w:rsidRPr="00000000" w14:paraId="00000034">
      <w:pPr>
        <w:keepNext w:val="0"/>
        <w:keepLines w:val="0"/>
        <w:pageBreakBefore w:val="0"/>
        <w:widowControl w:val="1"/>
        <w:numPr>
          <w:ilvl w:val="0"/>
          <w:numId w:val="9"/>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Promoure la convivència de la persona beneficiària en el seu grup familiar i en el seu entorn comunitari.</w:t>
      </w:r>
    </w:p>
    <w:p w:rsidR="00000000" w:rsidDel="00000000" w:rsidP="00000000" w:rsidRDefault="00000000" w:rsidRPr="00000000" w14:paraId="00000035">
      <w:pPr>
        <w:keepNext w:val="0"/>
        <w:keepLines w:val="0"/>
        <w:pageBreakBefore w:val="0"/>
        <w:widowControl w:val="1"/>
        <w:numPr>
          <w:ilvl w:val="0"/>
          <w:numId w:val="9"/>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Afavorir el desenvolupament de capacitats personals d’hàbits de vida adequats i d’habilitats socials que permet un millor desenvolupament autònom.</w:t>
      </w:r>
    </w:p>
    <w:p w:rsidR="00000000" w:rsidDel="00000000" w:rsidP="00000000" w:rsidRDefault="00000000" w:rsidRPr="00000000" w14:paraId="00000036">
      <w:pPr>
        <w:keepNext w:val="0"/>
        <w:keepLines w:val="0"/>
        <w:pageBreakBefore w:val="0"/>
        <w:widowControl w:val="1"/>
        <w:numPr>
          <w:ilvl w:val="0"/>
          <w:numId w:val="9"/>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Col·laborar amb la família en els casos en què aquesta, per si mateixa no pugui atendre totalment les necessitats de la vida diària dels seus membres. </w:t>
      </w:r>
    </w:p>
    <w:p w:rsidR="00000000" w:rsidDel="00000000" w:rsidP="00000000" w:rsidRDefault="00000000" w:rsidRPr="00000000" w14:paraId="0000003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shd w:fill="auto" w:val="clear"/>
        <w:spacing w:after="0" w:before="0" w:line="360" w:lineRule="auto"/>
        <w:ind w:left="70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6 PERSONES BENEFICIÀRIES </w:t>
      </w:r>
      <w:r w:rsidDel="00000000" w:rsidR="00000000" w:rsidRPr="00000000">
        <w:rPr>
          <w:rtl w:val="0"/>
        </w:rPr>
      </w:r>
    </w:p>
    <w:p w:rsidR="00000000" w:rsidDel="00000000" w:rsidP="00000000" w:rsidRDefault="00000000" w:rsidRPr="00000000" w14:paraId="0000003A">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2"/>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Seran persones beneficiàries del servei d’ajuda a domicili les persones en situació de dependència reconeguda o en risc social. D’acord amb el que estableix el punt 1,2 del Decret 66/2016 de 18 de novembre i estiguin empadronades als municipis de la Mancomunitat Pla de Mallorca.</w:t>
      </w:r>
    </w:p>
    <w:p w:rsidR="00000000" w:rsidDel="00000000" w:rsidP="00000000" w:rsidRDefault="00000000" w:rsidRPr="00000000" w14:paraId="0000003C">
      <w:pPr>
        <w:keepNext w:val="0"/>
        <w:keepLines w:val="0"/>
        <w:pageBreakBefore w:val="0"/>
        <w:widowControl w:val="1"/>
        <w:shd w:fill="auto" w:val="clear"/>
        <w:spacing w:after="0" w:before="0" w:line="360" w:lineRule="auto"/>
        <w:ind w:left="708" w:right="0" w:firstLine="0"/>
        <w:jc w:val="both"/>
        <w:rPr>
          <w:rFonts w:ascii="Arial" w:cs="Arial" w:eastAsia="Arial" w:hAnsi="Arial"/>
          <w:b w:val="0"/>
          <w:i w:val="0"/>
          <w:smallCaps w:val="0"/>
          <w:strike w:val="0"/>
          <w:color w:val="ff66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ff66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Art.7 DRETS DE LES PERSONES BENEFICIÀRIES.</w:t>
      </w:r>
      <w:r w:rsidDel="00000000" w:rsidR="00000000" w:rsidRPr="00000000">
        <w:rPr>
          <w:rtl w:val="0"/>
        </w:rPr>
      </w:r>
    </w:p>
    <w:p w:rsidR="00000000" w:rsidDel="00000000" w:rsidP="00000000" w:rsidRDefault="00000000" w:rsidRPr="00000000" w14:paraId="0000003F">
      <w:pPr>
        <w:keepNext w:val="0"/>
        <w:keepLines w:val="0"/>
        <w:pageBreakBefore w:val="0"/>
        <w:widowControl w:val="1"/>
        <w:shd w:fill="auto" w:val="clear"/>
        <w:spacing w:after="0" w:before="0" w:line="360" w:lineRule="auto"/>
        <w:ind w:left="360" w:right="0" w:firstLine="0"/>
        <w:jc w:val="both"/>
        <w:rPr>
          <w:rFonts w:ascii="Arial" w:cs="Arial" w:eastAsia="Arial" w:hAnsi="Arial"/>
          <w:b w:val="1"/>
          <w:i w:val="0"/>
          <w:smallCaps w:val="0"/>
          <w:strike w:val="0"/>
          <w:color w:val="33cc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persones beneficiàries del Servei d’ajuda a domicili tindran dret a:</w:t>
      </w:r>
    </w:p>
    <w:p w:rsidR="00000000" w:rsidDel="00000000" w:rsidP="00000000" w:rsidRDefault="00000000" w:rsidRPr="00000000" w14:paraId="00000044">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informació suficient i verídica, en termes comprensibles, sobre les prestacions i els recursos disponibles i sobre els requisits necessaris per accedir als serveis, sobre altres recursos de protecció social i sobre les competències de les administracions públiques en aquest àmbit. Per fer-ho efectiu, s’ha de disposar dels ajuts i els suports necessaris per comprendre la informació, que els sigui donada si tenen dificultats derivades de desconeixement de la llengua, si tenen alguna discapacitat o per altres raons que ho justifiquin. </w:t>
      </w:r>
    </w:p>
    <w:p w:rsidR="00000000" w:rsidDel="00000000" w:rsidP="00000000" w:rsidRDefault="00000000" w:rsidRPr="00000000" w14:paraId="00000046">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Accedir al sistema de Serveis Socials en condicions d’igualtat i a la no discriminació en el tractament per raó de naixença, raça, sexe, religió, opinió o qualsevol altra condició o circumstància personal o social.</w:t>
      </w:r>
    </w:p>
    <w:p w:rsidR="00000000" w:rsidDel="00000000" w:rsidP="00000000" w:rsidRDefault="00000000" w:rsidRPr="00000000" w14:paraId="00000047">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Continuïtat de la prestació dels serveis en les condicions establertes o convingudes. </w:t>
      </w:r>
    </w:p>
    <w:p w:rsidR="00000000" w:rsidDel="00000000" w:rsidP="00000000" w:rsidRDefault="00000000" w:rsidRPr="00000000" w14:paraId="00000048">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la valoració de la seva situació i , si és procedent, la valoració de les necessitats socials de les persones familiars o de les persones que en tenen cura, en un llenguatge clar i enriquidor. </w:t>
      </w:r>
    </w:p>
    <w:p w:rsidR="00000000" w:rsidDel="00000000" w:rsidP="00000000" w:rsidRDefault="00000000" w:rsidRPr="00000000" w14:paraId="00000049">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Disposar d’un pla individual d’atenció personal o familiar d’acord amb la valoració de la seva situació, que han d’aplicar tècnicament professionals mitjançant procediments reconeguts i acreditats. </w:t>
      </w:r>
    </w:p>
    <w:p w:rsidR="00000000" w:rsidDel="00000000" w:rsidP="00000000" w:rsidRDefault="00000000" w:rsidRPr="00000000" w14:paraId="0000004A">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Confidencialitat i no divulgació de les dades personals que figurin en els seus expedients i historials, en els termes que la legislació de protecció de dades de caràcter personal. </w:t>
      </w:r>
    </w:p>
    <w:p w:rsidR="00000000" w:rsidDel="00000000" w:rsidP="00000000" w:rsidRDefault="00000000" w:rsidRPr="00000000" w14:paraId="0000004B">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atenció personalitzada segons les circumstàncies i condicions particulars. </w:t>
      </w:r>
    </w:p>
    <w:p w:rsidR="00000000" w:rsidDel="00000000" w:rsidP="00000000" w:rsidRDefault="00000000" w:rsidRPr="00000000" w14:paraId="0000004C">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Participació en els termes de l’article 14 del present reglament. </w:t>
      </w:r>
    </w:p>
    <w:p w:rsidR="00000000" w:rsidDel="00000000" w:rsidP="00000000" w:rsidRDefault="00000000" w:rsidRPr="00000000" w14:paraId="0000004D">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Suggerir i formalitzar reclamacions i queixes mitjançant fulles de reclamació que hi haurà d’haver en tot moment a disposició de les persones usuàries. </w:t>
      </w:r>
    </w:p>
    <w:p w:rsidR="00000000" w:rsidDel="00000000" w:rsidP="00000000" w:rsidRDefault="00000000" w:rsidRPr="00000000" w14:paraId="0000004E">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orientació cap a altres recursos alternatius que poguessin ser necessaris.</w:t>
      </w:r>
    </w:p>
    <w:p w:rsidR="00000000" w:rsidDel="00000000" w:rsidP="00000000" w:rsidRDefault="00000000" w:rsidRPr="00000000" w14:paraId="0000004F">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Accés a la informació continguda a l’expedient personal. </w:t>
      </w:r>
    </w:p>
    <w:p w:rsidR="00000000" w:rsidDel="00000000" w:rsidP="00000000" w:rsidRDefault="00000000" w:rsidRPr="00000000" w14:paraId="00000052">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informació del procés d’intervenció social i a participar en l’elecció dels serveis o les prestacions entre les opcions que presentin les administracions, sempre que aquests fets no vagin en contra del normal desenvolupament de l’atenció o perjudiquin a alguna de les parts que hi intervenen.</w:t>
      </w:r>
    </w:p>
    <w:p w:rsidR="00000000" w:rsidDel="00000000" w:rsidP="00000000" w:rsidRDefault="00000000" w:rsidRPr="00000000" w14:paraId="00000053">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informació prèvia en relació a qualsevol intervenció que els afecti, per tal que hi puguin donar consentiment específic i lliure. El consentiment ha d’ésser en tot cas per escrit quan la intervenció impliqui ingrés en un centre residencial. El consentiment de les persones incapacitades s’atorga de conformitat amb el procediment legalment establert per a aquests casos.</w:t>
      </w:r>
    </w:p>
    <w:p w:rsidR="00000000" w:rsidDel="00000000" w:rsidP="00000000" w:rsidRDefault="00000000" w:rsidRPr="00000000" w14:paraId="00000054">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Renunciar a les prestacions i als serveis concedits en els termes establerts per la legislació vigent, llevat que la renúncia afecti els interessos de les persones incapacitades o presumptament incapaces.</w:t>
      </w:r>
    </w:p>
    <w:p w:rsidR="00000000" w:rsidDel="00000000" w:rsidP="00000000" w:rsidRDefault="00000000" w:rsidRPr="00000000" w14:paraId="00000055">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Assignació de personal professional de referència, en els termes establerts reglamentàriament. </w:t>
      </w:r>
    </w:p>
    <w:p w:rsidR="00000000" w:rsidDel="00000000" w:rsidP="00000000" w:rsidRDefault="00000000" w:rsidRPr="00000000" w14:paraId="00000056">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Rebre serveis de qualitat i conèixer els estàndards establerts a aquest efecte.</w:t>
      </w:r>
    </w:p>
    <w:p w:rsidR="00000000" w:rsidDel="00000000" w:rsidP="00000000" w:rsidRDefault="00000000" w:rsidRPr="00000000" w14:paraId="00000057">
      <w:pPr>
        <w:keepNext w:val="0"/>
        <w:keepLines w:val="0"/>
        <w:pageBreakBefore w:val="0"/>
        <w:widowControl w:val="1"/>
        <w:numPr>
          <w:ilvl w:val="0"/>
          <w:numId w:val="1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resta de drets que estableix la normativa reguladora de centres i serveis d’assistència social i domiciliària. </w:t>
      </w:r>
    </w:p>
    <w:p w:rsidR="00000000" w:rsidDel="00000000" w:rsidP="00000000" w:rsidRDefault="00000000" w:rsidRPr="00000000" w14:paraId="0000005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Els drets de les persones usuàries tindran com a límit els de les altres persones i l’acceptació de les normes que regeixen la prestació de serveis.</w:t>
      </w:r>
    </w:p>
    <w:p w:rsidR="00000000" w:rsidDel="00000000" w:rsidP="00000000" w:rsidRDefault="00000000" w:rsidRPr="00000000" w14:paraId="0000005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8 DEURES DE LES PERSONES BENEFICIÀRIES</w:t>
      </w:r>
    </w:p>
    <w:p w:rsidR="00000000" w:rsidDel="00000000" w:rsidP="00000000" w:rsidRDefault="00000000" w:rsidRPr="00000000" w14:paraId="0000005D">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Conèixer i complir les condicions el servei. </w:t>
      </w:r>
    </w:p>
    <w:p w:rsidR="00000000" w:rsidDel="00000000" w:rsidP="00000000" w:rsidRDefault="00000000" w:rsidRPr="00000000" w14:paraId="0000005F">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Abonar el preu públic o taxa aprovat per la Mancomunitat Pla de Mallorca. </w:t>
      </w:r>
    </w:p>
    <w:p w:rsidR="00000000" w:rsidDel="00000000" w:rsidP="00000000" w:rsidRDefault="00000000" w:rsidRPr="00000000" w14:paraId="00000060">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Facilitar tota la informació que sigui necessària per valorar les circumstàncies personals, familiars i socials que determinin la necessitat de les prestacions, fent-se responsable de la veracitat de les dades aportades. </w:t>
      </w:r>
    </w:p>
    <w:p w:rsidR="00000000" w:rsidDel="00000000" w:rsidP="00000000" w:rsidRDefault="00000000" w:rsidRPr="00000000" w14:paraId="00000064">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Informar sobre qualsevol canvi que es produeix quant a la seva situació personal, familiar, social i econòmica, que pogués donar lloc a la modificació, suspensió o extinció de la prestació del servei. </w:t>
      </w:r>
    </w:p>
    <w:p w:rsidR="00000000" w:rsidDel="00000000" w:rsidP="00000000" w:rsidRDefault="00000000" w:rsidRPr="00000000" w14:paraId="00000065">
      <w:pPr>
        <w:keepNext w:val="0"/>
        <w:keepLines w:val="0"/>
        <w:pageBreakBefore w:val="0"/>
        <w:widowControl w:val="1"/>
        <w:numPr>
          <w:ilvl w:val="0"/>
          <w:numId w:val="2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Signar el pertinent contracte assistencial.</w:t>
      </w:r>
    </w:p>
    <w:p w:rsidR="00000000" w:rsidDel="00000000" w:rsidP="00000000" w:rsidRDefault="00000000" w:rsidRPr="00000000" w14:paraId="00000066">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L'incompliment provat per part de les persones usuàries i, si n’és el cas, dels i les seves representants legals, de les obligacions esmentades, podrà comportar la suspensió temporal de la prestació del servei o l’extinció d’aquesta.</w:t>
      </w:r>
    </w:p>
    <w:p w:rsidR="00000000" w:rsidDel="00000000" w:rsidP="00000000" w:rsidRDefault="00000000" w:rsidRPr="00000000" w14:paraId="0000006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1"/>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9 ACTUACIONS DEL SERVEI D’AJUDA A DOMICILI </w:t>
      </w:r>
    </w:p>
    <w:p w:rsidR="00000000" w:rsidDel="00000000" w:rsidP="00000000" w:rsidRDefault="00000000" w:rsidRPr="00000000" w14:paraId="0000006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pot prestar, depenent del pla de treball individualitzat amb cada persona beneficiària, les següents actuacions bàsiques:</w:t>
      </w:r>
    </w:p>
    <w:p w:rsidR="00000000" w:rsidDel="00000000" w:rsidP="00000000" w:rsidRDefault="00000000" w:rsidRPr="00000000" w14:paraId="0000006C">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8"/>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DOMÈSTIC: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Són activitats i tasques quotidianes que es realitzen a la llar de la persona beneficiària, relacionades amb l’alimentació, la roba i adequació i manteniment de la habitatge.</w:t>
      </w:r>
    </w:p>
    <w:p w:rsidR="00000000" w:rsidDel="00000000" w:rsidP="00000000" w:rsidRDefault="00000000" w:rsidRPr="00000000" w14:paraId="0000006E">
      <w:pPr>
        <w:keepNext w:val="0"/>
        <w:keepLines w:val="0"/>
        <w:pageBreakBefore w:val="0"/>
        <w:widowControl w:val="1"/>
        <w:shd w:fill="auto" w:val="clear"/>
        <w:spacing w:after="0" w:before="0" w:line="360" w:lineRule="auto"/>
        <w:ind w:left="849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8"/>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PERSONAL: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Són activitats i tasques que recauen sobre la pròpia persona beneficiària, entre d'altres cal destacar: ajuda directe per vestir-se i menjar, control de medicació , suport a la mobilització i a la higiene personal, etc.</w:t>
      </w:r>
    </w:p>
    <w:p w:rsidR="00000000" w:rsidDel="00000000" w:rsidP="00000000" w:rsidRDefault="00000000" w:rsidRPr="00000000" w14:paraId="00000070">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8"/>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EDUCATIU: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Dirigides a fomentar hàbits de conducta i adquisició d'habilitats bàsiques. Entre d'altres cal destacar:</w:t>
      </w:r>
    </w:p>
    <w:p w:rsidR="00000000" w:rsidDel="00000000" w:rsidP="00000000" w:rsidRDefault="00000000" w:rsidRPr="00000000" w14:paraId="00000072">
      <w:pPr>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administració i economia familiar, formació d'hàbits convivencials i competència parental. </w:t>
      </w:r>
    </w:p>
    <w:p w:rsidR="00000000" w:rsidDel="00000000" w:rsidP="00000000" w:rsidRDefault="00000000" w:rsidRPr="00000000" w14:paraId="00000075">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8"/>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INTEGRADOR.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dirigides a fomentar la participació de la persona beneficiària a la comunitat.</w:t>
      </w:r>
    </w:p>
    <w:p w:rsidR="00000000" w:rsidDel="00000000" w:rsidP="00000000" w:rsidRDefault="00000000" w:rsidRPr="00000000" w14:paraId="0000007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8"/>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ACTUACIONS DE CARÀCTER REHABILITADOR.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Aquells conjunts d’actuacions de caràcter formatiu i de suport psicosocial dirigides al desenvolupament de les capacitats personals i a la integració de la persona beneficiària en la seva unitat convivencial i en el seu context relacional i el suport emocional a les seves persones cuidadores.</w:t>
      </w:r>
    </w:p>
    <w:p w:rsidR="00000000" w:rsidDel="00000000" w:rsidP="00000000" w:rsidRDefault="00000000" w:rsidRPr="00000000" w14:paraId="00000079">
      <w:pPr>
        <w:keepNext w:val="0"/>
        <w:keepLines w:val="0"/>
        <w:pageBreakBefore w:val="0"/>
        <w:widowControl w:val="1"/>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10 ORGANITZACIÓ DEL SERVEI</w:t>
      </w:r>
      <w:r w:rsidDel="00000000" w:rsidR="00000000" w:rsidRPr="00000000">
        <w:rPr>
          <w:rtl w:val="0"/>
        </w:rPr>
      </w:r>
    </w:p>
    <w:p w:rsidR="00000000" w:rsidDel="00000000" w:rsidP="00000000" w:rsidRDefault="00000000" w:rsidRPr="00000000" w14:paraId="0000007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7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Gestió del servei</w:t>
      </w:r>
      <w:r w:rsidDel="00000000" w:rsidR="00000000" w:rsidRPr="00000000">
        <w:rPr>
          <w:rtl w:val="0"/>
        </w:rPr>
      </w:r>
    </w:p>
    <w:p w:rsidR="00000000" w:rsidDel="00000000" w:rsidP="00000000" w:rsidRDefault="00000000" w:rsidRPr="00000000" w14:paraId="0000007D">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és competència de la Mancomunitat Pla de Mallorca. Ell mateix assumirà la titularitat del Servei, que podrà gestionar de forma directa o indirecta.</w:t>
      </w:r>
    </w:p>
    <w:p w:rsidR="00000000" w:rsidDel="00000000" w:rsidP="00000000" w:rsidRDefault="00000000" w:rsidRPr="00000000" w14:paraId="0000007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 de gestió indirecta, la Corporació Local mantindrà les funcions de coordinació, seguiment, supervisió i avaluació. El procediment mitjançant el qual es realitzarà el Servei d’Ajuda a Domicili serà a través de l’adjudicació del servei en qualsevol de les formes de concertació o contracte que possibiliti la legislació vigent. </w:t>
      </w:r>
    </w:p>
    <w:p w:rsidR="00000000" w:rsidDel="00000000" w:rsidP="00000000" w:rsidRDefault="00000000" w:rsidRPr="00000000" w14:paraId="00000080">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Horari del servei d’ajuda a domicili.</w:t>
      </w:r>
      <w:r w:rsidDel="00000000" w:rsidR="00000000" w:rsidRPr="00000000">
        <w:rPr>
          <w:rtl w:val="0"/>
        </w:rPr>
      </w:r>
    </w:p>
    <w:p w:rsidR="00000000" w:rsidDel="00000000" w:rsidP="00000000" w:rsidRDefault="00000000" w:rsidRPr="00000000" w14:paraId="00000082">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serveis d’ajuda a domicili de la Mancomunitat Pla de Mallorca, es donarà de dilluns a divendres, en horari de dematí, migdia i vespre (7 h. 21 h).El dissabte l’horari serà de dematí. El diumenge de dematí i vespre. Els dies de Nadal, Cap d’Any i Pasqua no hi ha servei. La Nit de Nadal i la Nit de Cap d’Any el servei </w:t>
      </w:r>
    </w:p>
    <w:p w:rsidR="00000000" w:rsidDel="00000000" w:rsidP="00000000" w:rsidRDefault="00000000" w:rsidRPr="00000000" w14:paraId="00000084">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donarà de dematí i migdia. El dijous Sant i el divendres Sant el servei es donarà el dematí.</w:t>
      </w:r>
    </w:p>
    <w:p w:rsidR="00000000" w:rsidDel="00000000" w:rsidP="00000000" w:rsidRDefault="00000000" w:rsidRPr="00000000" w14:paraId="00000088">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11 FINANCIACIÓ</w:t>
      </w:r>
      <w:r w:rsidDel="00000000" w:rsidR="00000000" w:rsidRPr="00000000">
        <w:rPr>
          <w:rtl w:val="0"/>
        </w:rPr>
      </w:r>
    </w:p>
    <w:p w:rsidR="00000000" w:rsidDel="00000000" w:rsidP="00000000" w:rsidRDefault="00000000" w:rsidRPr="00000000" w14:paraId="0000008A">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ff66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es pot finançar amb les aportacions de:</w:t>
      </w:r>
    </w:p>
    <w:p w:rsidR="00000000" w:rsidDel="00000000" w:rsidP="00000000" w:rsidRDefault="00000000" w:rsidRPr="00000000" w14:paraId="0000008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9"/>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Comunitat Autònoma de les Illes Balears.</w:t>
      </w:r>
    </w:p>
    <w:p w:rsidR="00000000" w:rsidDel="00000000" w:rsidP="00000000" w:rsidRDefault="00000000" w:rsidRPr="00000000" w14:paraId="0000008E">
      <w:pPr>
        <w:keepNext w:val="0"/>
        <w:keepLines w:val="0"/>
        <w:pageBreakBefore w:val="0"/>
        <w:widowControl w:val="1"/>
        <w:numPr>
          <w:ilvl w:val="0"/>
          <w:numId w:val="19"/>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Consell Insular de Mallorca.</w:t>
      </w:r>
    </w:p>
    <w:p w:rsidR="00000000" w:rsidDel="00000000" w:rsidP="00000000" w:rsidRDefault="00000000" w:rsidRPr="00000000" w14:paraId="0000008F">
      <w:pPr>
        <w:keepNext w:val="0"/>
        <w:keepLines w:val="0"/>
        <w:pageBreakBefore w:val="0"/>
        <w:widowControl w:val="1"/>
        <w:numPr>
          <w:ilvl w:val="0"/>
          <w:numId w:val="19"/>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Mancomunitat Pla de Mallorca.</w:t>
      </w:r>
    </w:p>
    <w:p w:rsidR="00000000" w:rsidDel="00000000" w:rsidP="00000000" w:rsidRDefault="00000000" w:rsidRPr="00000000" w14:paraId="00000090">
      <w:pPr>
        <w:keepNext w:val="0"/>
        <w:keepLines w:val="0"/>
        <w:pageBreakBefore w:val="0"/>
        <w:widowControl w:val="1"/>
        <w:numPr>
          <w:ilvl w:val="0"/>
          <w:numId w:val="19"/>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persones beneficiàries</w:t>
      </w:r>
    </w:p>
    <w:p w:rsidR="00000000" w:rsidDel="00000000" w:rsidP="00000000" w:rsidRDefault="00000000" w:rsidRPr="00000000" w14:paraId="00000091">
      <w:pPr>
        <w:keepNext w:val="0"/>
        <w:keepLines w:val="0"/>
        <w:pageBreakBefore w:val="0"/>
        <w:widowControl w:val="1"/>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6"/>
        </w:numPr>
        <w:shd w:fill="auto" w:val="clear"/>
        <w:tabs>
          <w:tab w:val="left" w:leader="none" w:pos="36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participació econòmica en el servei d’ajuda a domicili per part de les persones beneficiàries:</w:t>
      </w:r>
    </w:p>
    <w:p w:rsidR="00000000" w:rsidDel="00000000" w:rsidP="00000000" w:rsidRDefault="00000000" w:rsidRPr="00000000" w14:paraId="00000093">
      <w:pPr>
        <w:keepNext w:val="0"/>
        <w:keepLines w:val="0"/>
        <w:pageBreakBefore w:val="0"/>
        <w:widowControl w:val="1"/>
        <w:shd w:fill="auto" w:val="clear"/>
        <w:tabs>
          <w:tab w:val="left" w:leader="none" w:pos="360"/>
        </w:tabs>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de persones en situació de dependència reconeguda, té dos indicadors de referència per establir la participació econòmica de les persones beneficiàries:</w:t>
      </w:r>
    </w:p>
    <w:p w:rsidR="00000000" w:rsidDel="00000000" w:rsidP="00000000" w:rsidRDefault="00000000" w:rsidRPr="00000000" w14:paraId="00000094">
      <w:pPr>
        <w:keepNext w:val="0"/>
        <w:keepLines w:val="0"/>
        <w:pageBreakBefore w:val="0"/>
        <w:widowControl w:val="1"/>
        <w:numPr>
          <w:ilvl w:val="2"/>
          <w:numId w:val="3"/>
        </w:numPr>
        <w:shd w:fill="auto" w:val="clear"/>
        <w:tabs>
          <w:tab w:val="left" w:leader="none" w:pos="360"/>
        </w:tabs>
        <w:spacing w:after="0" w:before="0" w:line="360" w:lineRule="auto"/>
        <w:ind w:left="15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L’indicador d’hores d’atenció personal.</w:t>
      </w:r>
    </w:p>
    <w:p w:rsidR="00000000" w:rsidDel="00000000" w:rsidP="00000000" w:rsidRDefault="00000000" w:rsidRPr="00000000" w14:paraId="00000095">
      <w:pPr>
        <w:keepNext w:val="0"/>
        <w:keepLines w:val="0"/>
        <w:pageBreakBefore w:val="0"/>
        <w:widowControl w:val="1"/>
        <w:numPr>
          <w:ilvl w:val="2"/>
          <w:numId w:val="3"/>
        </w:numPr>
        <w:shd w:fill="auto" w:val="clear"/>
        <w:tabs>
          <w:tab w:val="left" w:leader="none" w:pos="360"/>
        </w:tabs>
        <w:spacing w:after="0" w:before="0" w:line="360" w:lineRule="auto"/>
        <w:ind w:left="15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L’indicador d’hores de tasques de la llar.</w:t>
      </w:r>
    </w:p>
    <w:p w:rsidR="00000000" w:rsidDel="00000000" w:rsidP="00000000" w:rsidRDefault="00000000" w:rsidRPr="00000000" w14:paraId="00000096">
      <w:pPr>
        <w:keepNext w:val="0"/>
        <w:keepLines w:val="0"/>
        <w:pageBreakBefore w:val="0"/>
        <w:widowControl w:val="1"/>
        <w:shd w:fill="auto" w:val="clear"/>
        <w:tabs>
          <w:tab w:val="left" w:leader="none" w:pos="360"/>
        </w:tabs>
        <w:spacing w:after="0" w:before="0" w:line="360" w:lineRule="auto"/>
        <w:ind w:left="283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6"/>
        </w:numPr>
        <w:shd w:fill="auto" w:val="clear"/>
        <w:tabs>
          <w:tab w:val="left" w:leader="none" w:pos="36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d’atenció personal i de la llar de la Mancomunitat Pla de Mallorca:</w:t>
      </w:r>
    </w:p>
    <w:p w:rsidR="00000000" w:rsidDel="00000000" w:rsidP="00000000" w:rsidRDefault="00000000" w:rsidRPr="00000000" w14:paraId="00000098">
      <w:pPr>
        <w:keepNext w:val="0"/>
        <w:keepLines w:val="0"/>
        <w:pageBreakBefore w:val="0"/>
        <w:widowControl w:val="1"/>
        <w:shd w:fill="auto" w:val="clear"/>
        <w:tabs>
          <w:tab w:val="left" w:leader="none" w:pos="360"/>
        </w:tabs>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shd w:fill="auto" w:val="clear"/>
        <w:tabs>
          <w:tab w:val="left" w:leader="none" w:pos="360"/>
        </w:tabs>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preu públic, serà aprovat pel plenari de la Mancomunitat Pla de Mallorca.</w:t>
      </w:r>
    </w:p>
    <w:p w:rsidR="00000000" w:rsidDel="00000000" w:rsidP="00000000" w:rsidRDefault="00000000" w:rsidRPr="00000000" w14:paraId="0000009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pagament del preu serà sempre a mes vençut a la prestació del servei i es realitzarà de la següent forma:</w:t>
      </w:r>
    </w:p>
    <w:p w:rsidR="00000000" w:rsidDel="00000000" w:rsidP="00000000" w:rsidRDefault="00000000" w:rsidRPr="00000000" w14:paraId="0000009C">
      <w:pPr>
        <w:keepNext w:val="0"/>
        <w:keepLines w:val="0"/>
        <w:pageBreakBefore w:val="0"/>
        <w:widowControl w:val="1"/>
        <w:numPr>
          <w:ilvl w:val="0"/>
          <w:numId w:val="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servei de caràcter fix es pagarà dins la primera setmana del mes següent.</w:t>
      </w:r>
    </w:p>
    <w:p w:rsidR="00000000" w:rsidDel="00000000" w:rsidP="00000000" w:rsidRDefault="00000000" w:rsidRPr="00000000" w14:paraId="0000009D">
      <w:pPr>
        <w:keepNext w:val="0"/>
        <w:keepLines w:val="0"/>
        <w:pageBreakBefore w:val="0"/>
        <w:widowControl w:val="1"/>
        <w:numPr>
          <w:ilvl w:val="0"/>
          <w:numId w:val="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servei esporàdic o urgent també es pagarà dins la primera setmana del mes següent.</w:t>
      </w:r>
    </w:p>
    <w:p w:rsidR="00000000" w:rsidDel="00000000" w:rsidP="00000000" w:rsidRDefault="00000000" w:rsidRPr="00000000" w14:paraId="0000009E">
      <w:pPr>
        <w:keepNext w:val="0"/>
        <w:keepLines w:val="0"/>
        <w:pageBreakBefore w:val="0"/>
        <w:widowControl w:val="1"/>
        <w:shd w:fill="auto" w:val="clear"/>
        <w:spacing w:after="0" w:before="0" w:line="360" w:lineRule="auto"/>
        <w:ind w:left="18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widowControl w:val="1"/>
        <w:shd w:fill="auto" w:val="clear"/>
        <w:spacing w:after="0" w:before="0" w:line="360" w:lineRule="auto"/>
        <w:ind w:left="18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widowControl w:val="1"/>
        <w:numPr>
          <w:ilvl w:val="0"/>
          <w:numId w:val="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retràs de dues mensualitats en el pagament comportarà la baixa del beneficiari al servei. La baixa es comunicarà mitjançant notificació i es disposarà d’un termini de 15 dies per presentar al·legacions que estimin pertinents.</w:t>
      </w:r>
    </w:p>
    <w:p w:rsidR="00000000" w:rsidDel="00000000" w:rsidP="00000000" w:rsidRDefault="00000000" w:rsidRPr="00000000" w14:paraId="000000A1">
      <w:pPr>
        <w:keepNext w:val="0"/>
        <w:keepLines w:val="0"/>
        <w:pageBreakBefore w:val="0"/>
        <w:widowControl w:val="1"/>
        <w:numPr>
          <w:ilvl w:val="0"/>
          <w:numId w:val="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determinar la participació de la persona beneficiari, es basarà amb l'ordenança fiscal reguladora de la taxa per prestació de serveis i realització d'activitats d'acció social.</w:t>
      </w:r>
    </w:p>
    <w:p w:rsidR="00000000" w:rsidDel="00000000" w:rsidP="00000000" w:rsidRDefault="00000000" w:rsidRPr="00000000" w14:paraId="000000A2">
      <w:pPr>
        <w:keepNext w:val="0"/>
        <w:keepLines w:val="0"/>
        <w:pageBreakBefore w:val="0"/>
        <w:widowControl w:val="1"/>
        <w:numPr>
          <w:ilvl w:val="0"/>
          <w:numId w:val="2"/>
        </w:numPr>
        <w:shd w:fill="auto" w:val="clear"/>
        <w:spacing w:after="0" w:before="0" w:line="36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cap cas les famílies amb una renda per càpita inferior al 75% de l'IPREM, hauran de col·laborar econòmicament.</w:t>
      </w:r>
    </w:p>
    <w:p w:rsidR="00000000" w:rsidDel="00000000" w:rsidP="00000000" w:rsidRDefault="00000000" w:rsidRPr="00000000" w14:paraId="000000A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12 RECURSOS HUMANS.</w:t>
      </w:r>
      <w:r w:rsidDel="00000000" w:rsidR="00000000" w:rsidRPr="00000000">
        <w:rPr>
          <w:rtl w:val="0"/>
        </w:rPr>
      </w:r>
    </w:p>
    <w:p w:rsidR="00000000" w:rsidDel="00000000" w:rsidP="00000000" w:rsidRDefault="00000000" w:rsidRPr="00000000" w14:paraId="000000A6">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Decret 86/2010, de 25 de juny pel qual s’estableixen els principis generals i les directrius de coordinació per a l’autorització i l’acreditació dels serveis socials d’atenció a persones grans i persones amb discapacitat fa referència a la composició dels equips de servei d’ajuda a domicili i titulacions professionals:</w:t>
      </w:r>
    </w:p>
    <w:p w:rsidR="00000000" w:rsidDel="00000000" w:rsidP="00000000" w:rsidRDefault="00000000" w:rsidRPr="00000000" w14:paraId="000000A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shd w:fill="auto" w:val="clear"/>
        <w:spacing w:after="0" w:before="0" w:line="360" w:lineRule="auto"/>
        <w:ind w:left="480" w:right="0" w:hanging="4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d’ajuda a domicili (SAD) requereix les intervencions de professionals de distintes disciplines per possibilitar una atenció integral. Per aquest motiu, l’equip del SAD ha d’estar format, com a mínim, per un treballador/a social i un/a auxiliar d’ajuda a domicili o un/a tècnic/a sociosanitària en ajuda a domicili. </w:t>
      </w:r>
    </w:p>
    <w:p w:rsidR="00000000" w:rsidDel="00000000" w:rsidP="00000000" w:rsidRDefault="00000000" w:rsidRPr="00000000" w14:paraId="000000AA">
      <w:pPr>
        <w:keepNext w:val="0"/>
        <w:keepLines w:val="0"/>
        <w:pageBreakBefore w:val="0"/>
        <w:widowControl w:val="1"/>
        <w:numPr>
          <w:ilvl w:val="0"/>
          <w:numId w:val="1"/>
        </w:numPr>
        <w:shd w:fill="auto" w:val="clear"/>
        <w:spacing w:after="0" w:before="0" w:line="360" w:lineRule="auto"/>
        <w:ind w:left="480" w:right="0" w:hanging="4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més del personal mínim esmentat, també poden formar part de l’equip del SAD un psicòleg o una psicòloga i un educador o una educadora social.</w:t>
      </w:r>
    </w:p>
    <w:p w:rsidR="00000000" w:rsidDel="00000000" w:rsidP="00000000" w:rsidRDefault="00000000" w:rsidRPr="00000000" w14:paraId="000000AB">
      <w:pPr>
        <w:keepNext w:val="0"/>
        <w:keepLines w:val="0"/>
        <w:pageBreakBefore w:val="0"/>
        <w:widowControl w:val="1"/>
        <w:numPr>
          <w:ilvl w:val="0"/>
          <w:numId w:val="1"/>
        </w:numPr>
        <w:shd w:fill="auto" w:val="clear"/>
        <w:spacing w:after="0" w:before="0" w:line="360" w:lineRule="auto"/>
        <w:ind w:left="480" w:right="0" w:hanging="4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SAD ha de disposar d’una plantilla pròpia i estable que faci viable prestar el servei. Cal disposar de personal qualificat i amb una formació específica en l’ajuda a domicili que garanteix un nivell òptim de qualitat i eficàcia en la prestació del servei.</w:t>
      </w:r>
    </w:p>
    <w:p w:rsidR="00000000" w:rsidDel="00000000" w:rsidP="00000000" w:rsidRDefault="00000000" w:rsidRPr="00000000" w14:paraId="000000A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13 FUNCIONS DELS PROFESSIONALS </w:t>
      </w:r>
      <w:r w:rsidDel="00000000" w:rsidR="00000000" w:rsidRPr="00000000">
        <w:rPr>
          <w:rtl w:val="0"/>
        </w:rPr>
      </w:r>
    </w:p>
    <w:p w:rsidR="00000000" w:rsidDel="00000000" w:rsidP="00000000" w:rsidRDefault="00000000" w:rsidRPr="00000000" w14:paraId="000000B1">
      <w:pPr>
        <w:keepNext w:val="0"/>
        <w:keepLines w:val="0"/>
        <w:pageBreakBefore w:val="0"/>
        <w:widowControl w:val="1"/>
        <w:shd w:fill="auto" w:val="clear"/>
        <w:spacing w:after="0" w:before="0" w:line="360" w:lineRule="auto"/>
        <w:ind w:left="360" w:right="0" w:firstLine="34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33cccc"/>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B2">
      <w:pPr>
        <w:keepNext w:val="1"/>
        <w:keepLines w:val="0"/>
        <w:pageBreakBefore w:val="0"/>
        <w:widowControl w:val="1"/>
        <w:numPr>
          <w:ilvl w:val="0"/>
          <w:numId w:val="24"/>
        </w:numPr>
        <w:shd w:fill="auto" w:val="clear"/>
        <w:tabs>
          <w:tab w:val="left" w:leader="none" w:pos="360"/>
        </w:tabs>
        <w:spacing w:after="0" w:before="0" w:line="36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Funcions del/la treballador/a Social</w:t>
      </w:r>
    </w:p>
    <w:p w:rsidR="00000000" w:rsidDel="00000000" w:rsidP="00000000" w:rsidRDefault="00000000" w:rsidRPr="00000000" w14:paraId="000000B3">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 i valoració de les necessitats i dels recursos de la comunitat.</w:t>
      </w:r>
    </w:p>
    <w:p w:rsidR="00000000" w:rsidDel="00000000" w:rsidP="00000000" w:rsidRDefault="00000000" w:rsidRPr="00000000" w14:paraId="000000B4">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informació, assessorament i l'orientació a la població sobre l’ajuda a domicili i forma d’accés al servei.</w:t>
      </w:r>
    </w:p>
    <w:p w:rsidR="00000000" w:rsidDel="00000000" w:rsidP="00000000" w:rsidRDefault="00000000" w:rsidRPr="00000000" w14:paraId="000000B5">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Els contactes i acords amb entitats i serveis del municipi susceptibles de captar, derivar o col·laborar amb el servei, entitats i persones voluntàries, en especial amb la xarxa sanitària i escolar.</w:t>
      </w:r>
    </w:p>
    <w:p w:rsidR="00000000" w:rsidDel="00000000" w:rsidP="00000000" w:rsidRDefault="00000000" w:rsidRPr="00000000" w14:paraId="000000B6">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Recepció de la sol·licitud, valoració de la situació.</w:t>
      </w:r>
    </w:p>
    <w:p w:rsidR="00000000" w:rsidDel="00000000" w:rsidP="00000000" w:rsidRDefault="00000000" w:rsidRPr="00000000" w14:paraId="000000B7">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Anàlisi en el si de l’equip del tipus de intervenció que s’hagi de donar i el personal més adequat a la situació de necessitat.</w:t>
      </w:r>
    </w:p>
    <w:p w:rsidR="00000000" w:rsidDel="00000000" w:rsidP="00000000" w:rsidRDefault="00000000" w:rsidRPr="00000000" w14:paraId="000000B8">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Coordinació dels/les professionals i persones voluntàries que intervinguin.</w:t>
      </w:r>
    </w:p>
    <w:p w:rsidR="00000000" w:rsidDel="00000000" w:rsidP="00000000" w:rsidRDefault="00000000" w:rsidRPr="00000000" w14:paraId="000000B9">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Intervenció en els processos de seguiment i avaluació de cada cas i del servei, en el si de l’equip.</w:t>
      </w:r>
    </w:p>
    <w:p w:rsidR="00000000" w:rsidDel="00000000" w:rsidP="00000000" w:rsidRDefault="00000000" w:rsidRPr="00000000" w14:paraId="000000BA">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Estimulació i potenciació de la participació ciutadana i del voluntariat.</w:t>
      </w:r>
    </w:p>
    <w:p w:rsidR="00000000" w:rsidDel="00000000" w:rsidP="00000000" w:rsidRDefault="00000000" w:rsidRPr="00000000" w14:paraId="000000BB">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Coordinació tècnica amb els recursos emprats en cada cas.</w:t>
      </w:r>
    </w:p>
    <w:p w:rsidR="00000000" w:rsidDel="00000000" w:rsidP="00000000" w:rsidRDefault="00000000" w:rsidRPr="00000000" w14:paraId="000000BC">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Realització d’estudis i anàlisi de la demanda que afavoreixen la planificació de les necessitats.</w:t>
      </w:r>
    </w:p>
    <w:p w:rsidR="00000000" w:rsidDel="00000000" w:rsidP="00000000" w:rsidRDefault="00000000" w:rsidRPr="00000000" w14:paraId="000000BD">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Elaboració de propostes de formació interna i reciclatge de l’equip.</w:t>
      </w:r>
    </w:p>
    <w:p w:rsidR="00000000" w:rsidDel="00000000" w:rsidP="00000000" w:rsidRDefault="00000000" w:rsidRPr="00000000" w14:paraId="000000BE">
      <w:pPr>
        <w:keepNext w:val="0"/>
        <w:keepLines w:val="0"/>
        <w:pageBreakBefore w:val="0"/>
        <w:widowControl w:val="1"/>
        <w:numPr>
          <w:ilvl w:val="1"/>
          <w:numId w:val="2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Supervisió dels/les professionals d’atenció sociosanitària en el domicili, educadors/es i del voluntariat.</w:t>
      </w:r>
    </w:p>
    <w:p w:rsidR="00000000" w:rsidDel="00000000" w:rsidP="00000000" w:rsidRDefault="00000000" w:rsidRPr="00000000" w14:paraId="000000BF">
      <w:pPr>
        <w:keepNext w:val="0"/>
        <w:keepLines w:val="0"/>
        <w:pageBreakBefore w:val="0"/>
        <w:widowControl w:val="1"/>
        <w:numPr>
          <w:ilvl w:val="0"/>
          <w:numId w:val="24"/>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Funcions dels/ les professionals d’atenció sociosanitaris en el domicili</w:t>
      </w:r>
      <w:r w:rsidDel="00000000" w:rsidR="00000000" w:rsidRPr="00000000">
        <w:rPr>
          <w:rtl w:val="0"/>
        </w:rPr>
      </w:r>
    </w:p>
    <w:p w:rsidR="00000000" w:rsidDel="00000000" w:rsidP="00000000" w:rsidRDefault="00000000" w:rsidRPr="00000000" w14:paraId="000000C0">
      <w:pPr>
        <w:keepNext w:val="0"/>
        <w:keepLines w:val="0"/>
        <w:pageBreakBefore w:val="0"/>
        <w:widowControl w:val="1"/>
        <w:shd w:fill="auto" w:val="clear"/>
        <w:spacing w:after="0" w:before="0" w:line="360" w:lineRule="auto"/>
        <w:ind w:left="36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Són professionals que han d’estar formats/es adequadament per a les seves funcions. Han de participar en les sessions de l’equip coordinadament i corresponsablement, fent un treball interdisciplinari amb la resta de professionals.</w:t>
      </w:r>
    </w:p>
    <w:p w:rsidR="00000000" w:rsidDel="00000000" w:rsidP="00000000" w:rsidRDefault="00000000" w:rsidRPr="00000000" w14:paraId="000000C2">
      <w:pPr>
        <w:keepNext w:val="0"/>
        <w:keepLines w:val="0"/>
        <w:pageBreakBefore w:val="0"/>
        <w:widowControl w:val="1"/>
        <w:shd w:fill="auto" w:val="clear"/>
        <w:spacing w:after="0" w:before="0" w:line="360" w:lineRule="auto"/>
        <w:ind w:left="0" w:right="0" w:firstLine="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Correspon al l’execució del pla de treball acordat pel SAD. Aquest podrà ser assistencial, preventiu, orientatiu, de suport, i/o educatiu.</w:t>
      </w:r>
    </w:p>
    <w:p w:rsidR="00000000" w:rsidDel="00000000" w:rsidP="00000000" w:rsidRDefault="00000000" w:rsidRPr="00000000" w14:paraId="000000C4">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funcions dels/les professionals d’atenció sociosanitària en el domicili seran les següents:</w:t>
      </w:r>
    </w:p>
    <w:p w:rsidR="00000000" w:rsidDel="00000000" w:rsidP="00000000" w:rsidRDefault="00000000" w:rsidRPr="00000000" w14:paraId="000000C7">
      <w:pPr>
        <w:keepNext w:val="0"/>
        <w:keepLines w:val="0"/>
        <w:pageBreakBefore w:val="0"/>
        <w:widowControl w:val="1"/>
        <w:shd w:fill="auto" w:val="clear"/>
        <w:spacing w:after="0" w:before="0" w:line="360" w:lineRule="auto"/>
        <w:ind w:left="141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Funcions relacionades en l’organització de la llar, que compren:</w:t>
      </w:r>
    </w:p>
    <w:p w:rsidR="00000000" w:rsidDel="00000000" w:rsidP="00000000" w:rsidRDefault="00000000" w:rsidRPr="00000000" w14:paraId="000000C9">
      <w:pPr>
        <w:keepNext w:val="0"/>
        <w:keepLines w:val="0"/>
        <w:pageBreakBefore w:val="0"/>
        <w:widowControl w:val="1"/>
        <w:numPr>
          <w:ilvl w:val="0"/>
          <w:numId w:val="10"/>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Organització i manteniment de la llar.</w:t>
      </w:r>
    </w:p>
    <w:p w:rsidR="00000000" w:rsidDel="00000000" w:rsidP="00000000" w:rsidRDefault="00000000" w:rsidRPr="00000000" w14:paraId="000000CA">
      <w:pPr>
        <w:keepNext w:val="0"/>
        <w:keepLines w:val="0"/>
        <w:pageBreakBefore w:val="0"/>
        <w:widowControl w:val="1"/>
        <w:numPr>
          <w:ilvl w:val="0"/>
          <w:numId w:val="10"/>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higiene personal</w:t>
      </w:r>
    </w:p>
    <w:p w:rsidR="00000000" w:rsidDel="00000000" w:rsidP="00000000" w:rsidRDefault="00000000" w:rsidRPr="00000000" w14:paraId="000000CB">
      <w:pPr>
        <w:keepNext w:val="0"/>
        <w:keepLines w:val="0"/>
        <w:pageBreakBefore w:val="0"/>
        <w:widowControl w:val="1"/>
        <w:numPr>
          <w:ilvl w:val="0"/>
          <w:numId w:val="10"/>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comprar , etc.</w:t>
      </w:r>
    </w:p>
    <w:p w:rsidR="00000000" w:rsidDel="00000000" w:rsidP="00000000" w:rsidRDefault="00000000" w:rsidRPr="00000000" w14:paraId="000000CC">
      <w:pPr>
        <w:keepNext w:val="0"/>
        <w:keepLines w:val="0"/>
        <w:pageBreakBefore w:val="0"/>
        <w:widowControl w:val="1"/>
        <w:shd w:fill="auto" w:val="clear"/>
        <w:spacing w:after="0" w:before="0" w:line="360" w:lineRule="auto"/>
        <w:ind w:left="141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Funció preventiva.</w:t>
      </w:r>
    </w:p>
    <w:p w:rsidR="00000000" w:rsidDel="00000000" w:rsidP="00000000" w:rsidRDefault="00000000" w:rsidRPr="00000000" w14:paraId="000000CE">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Control del règim alimentari, del control de l’ús del medicament etc.</w:t>
      </w:r>
    </w:p>
    <w:p w:rsidR="00000000" w:rsidDel="00000000" w:rsidP="00000000" w:rsidRDefault="00000000" w:rsidRPr="00000000" w14:paraId="000000CF">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Incentivar el control de vacunacions d’infants.</w:t>
      </w:r>
    </w:p>
    <w:p w:rsidR="00000000" w:rsidDel="00000000" w:rsidP="00000000" w:rsidRDefault="00000000" w:rsidRPr="00000000" w14:paraId="000000D0">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Observar i comunicar el comportament psicològic dels membres de la família.</w:t>
      </w:r>
    </w:p>
    <w:p w:rsidR="00000000" w:rsidDel="00000000" w:rsidP="00000000" w:rsidRDefault="00000000" w:rsidRPr="00000000" w14:paraId="000000D1">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Educar per al compliment correcte dels tractaments mèdics de les malalties dels membres de família.</w:t>
      </w:r>
    </w:p>
    <w:p w:rsidR="00000000" w:rsidDel="00000000" w:rsidP="00000000" w:rsidRDefault="00000000" w:rsidRPr="00000000" w14:paraId="000000D2">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Informar i donar suport per accedir als recursos comunitaris.</w:t>
      </w:r>
    </w:p>
    <w:p w:rsidR="00000000" w:rsidDel="00000000" w:rsidP="00000000" w:rsidRDefault="00000000" w:rsidRPr="00000000" w14:paraId="000000D3">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Detectar problemes d’integració educativa i d’integració social.</w:t>
      </w:r>
    </w:p>
    <w:p w:rsidR="00000000" w:rsidDel="00000000" w:rsidP="00000000" w:rsidRDefault="00000000" w:rsidRPr="00000000" w14:paraId="000000D4">
      <w:pPr>
        <w:keepNext w:val="0"/>
        <w:keepLines w:val="0"/>
        <w:pageBreakBefore w:val="0"/>
        <w:widowControl w:val="1"/>
        <w:numPr>
          <w:ilvl w:val="0"/>
          <w:numId w:val="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Específicament, detecció de possibles maltractaments físics, emocionals, negligència o de situacions de clara incompetència parental amb menors i de fills/es cap als pares/mares.</w:t>
      </w:r>
    </w:p>
    <w:p w:rsidR="00000000" w:rsidDel="00000000" w:rsidP="00000000" w:rsidRDefault="00000000" w:rsidRPr="00000000" w14:paraId="000000D5">
      <w:pPr>
        <w:keepNext w:val="0"/>
        <w:keepLines w:val="0"/>
        <w:pageBreakBefore w:val="0"/>
        <w:widowControl w:val="1"/>
        <w:shd w:fill="auto" w:val="clear"/>
        <w:spacing w:after="0" w:before="0" w:line="360" w:lineRule="auto"/>
        <w:ind w:left="141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Funció d’orientació</w:t>
      </w:r>
    </w:p>
    <w:p w:rsidR="00000000" w:rsidDel="00000000" w:rsidP="00000000" w:rsidRDefault="00000000" w:rsidRPr="00000000" w14:paraId="000000D7">
      <w:pPr>
        <w:keepNext w:val="0"/>
        <w:keepLines w:val="0"/>
        <w:pageBreakBefore w:val="0"/>
        <w:widowControl w:val="1"/>
        <w:numPr>
          <w:ilvl w:val="0"/>
          <w:numId w:val="5"/>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modificació d’hàbits, de neteja i d’alimentació</w:t>
      </w:r>
    </w:p>
    <w:p w:rsidR="00000000" w:rsidDel="00000000" w:rsidP="00000000" w:rsidRDefault="00000000" w:rsidRPr="00000000" w14:paraId="000000D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Organització i economia familiar</w:t>
      </w:r>
    </w:p>
    <w:p w:rsidR="00000000" w:rsidDel="00000000" w:rsidP="00000000" w:rsidRDefault="00000000" w:rsidRPr="00000000" w14:paraId="000000DA">
      <w:pPr>
        <w:keepNext w:val="0"/>
        <w:keepLines w:val="0"/>
        <w:pageBreakBefore w:val="0"/>
        <w:widowControl w:val="1"/>
        <w:numPr>
          <w:ilvl w:val="0"/>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Entrenament d’habilitats de caràcter domèstic, personal i social.</w:t>
      </w:r>
    </w:p>
    <w:p w:rsidR="00000000" w:rsidDel="00000000" w:rsidP="00000000" w:rsidRDefault="00000000" w:rsidRPr="00000000" w14:paraId="000000DB">
      <w:pPr>
        <w:keepNext w:val="0"/>
        <w:keepLines w:val="0"/>
        <w:pageBreakBefore w:val="0"/>
        <w:widowControl w:val="1"/>
        <w:numPr>
          <w:ilvl w:val="0"/>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Implicar a la família en la col·laboració en les tasques quotidianes i facilitar-li la manera més senzilla de dur-les a terme en funció de la situació personal o familiar.</w:t>
      </w:r>
    </w:p>
    <w:p w:rsidR="00000000" w:rsidDel="00000000" w:rsidP="00000000" w:rsidRDefault="00000000" w:rsidRPr="00000000" w14:paraId="000000DC">
      <w:pPr>
        <w:keepNext w:val="0"/>
        <w:keepLines w:val="0"/>
        <w:pageBreakBefore w:val="0"/>
        <w:widowControl w:val="1"/>
        <w:numPr>
          <w:ilvl w:val="0"/>
          <w:numId w:val="17"/>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Orientar a la família en la planificació de l’economia familiar.</w:t>
        <w:tab/>
        <w:tab/>
        <w:tab/>
        <w:tab/>
        <w:t xml:space="preserve"> </w:t>
        <w:tab/>
        <w:t xml:space="preserve"> </w:t>
      </w:r>
    </w:p>
    <w:p w:rsidR="00000000" w:rsidDel="00000000" w:rsidP="00000000" w:rsidRDefault="00000000" w:rsidRPr="00000000" w14:paraId="000000DD">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Relacions convivencials</w:t>
      </w:r>
    </w:p>
    <w:p w:rsidR="00000000" w:rsidDel="00000000" w:rsidP="00000000" w:rsidRDefault="00000000" w:rsidRPr="00000000" w14:paraId="000000DE">
      <w:pPr>
        <w:keepNext w:val="0"/>
        <w:keepLines w:val="0"/>
        <w:pageBreakBefore w:val="0"/>
        <w:widowControl w:val="1"/>
        <w:shd w:fill="auto" w:val="clear"/>
        <w:tabs>
          <w:tab w:val="left" w:leader="none" w:pos="720"/>
        </w:tabs>
        <w:spacing w:after="0" w:before="0" w:line="360" w:lineRule="auto"/>
        <w:ind w:left="18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widowControl w:val="1"/>
        <w:shd w:fill="auto" w:val="clear"/>
        <w:tabs>
          <w:tab w:val="left" w:leader="none" w:pos="720"/>
        </w:tabs>
        <w:spacing w:after="0" w:before="0" w:line="360" w:lineRule="auto"/>
        <w:ind w:left="18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widowControl w:val="1"/>
        <w:shd w:fill="auto" w:val="clear"/>
        <w:tabs>
          <w:tab w:val="left" w:leader="none" w:pos="720"/>
        </w:tabs>
        <w:spacing w:after="0" w:before="0" w:line="360" w:lineRule="auto"/>
        <w:ind w:left="180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widowControl w:val="1"/>
        <w:numPr>
          <w:ilvl w:val="0"/>
          <w:numId w:val="1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Ajudar a la família a definir els rols paterns i l’assumpció de responsabilitats.</w:t>
      </w:r>
    </w:p>
    <w:p w:rsidR="00000000" w:rsidDel="00000000" w:rsidP="00000000" w:rsidRDefault="00000000" w:rsidRPr="00000000" w14:paraId="000000E2">
      <w:pPr>
        <w:keepNext w:val="0"/>
        <w:keepLines w:val="0"/>
        <w:pageBreakBefore w:val="0"/>
        <w:widowControl w:val="1"/>
        <w:numPr>
          <w:ilvl w:val="0"/>
          <w:numId w:val="1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Ajudar a la família a desenvolupar actituds positives i d’integració i col·laboració a l’entorn social.</w:t>
      </w:r>
    </w:p>
    <w:p w:rsidR="00000000" w:rsidDel="00000000" w:rsidP="00000000" w:rsidRDefault="00000000" w:rsidRPr="00000000" w14:paraId="000000E3">
      <w:pPr>
        <w:keepNext w:val="0"/>
        <w:keepLines w:val="0"/>
        <w:pageBreakBefore w:val="0"/>
        <w:widowControl w:val="1"/>
        <w:numPr>
          <w:ilvl w:val="0"/>
          <w:numId w:val="1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Facilitar la participació de les persones beneficiàries en els centres i serveis d’interès social.</w:t>
      </w:r>
    </w:p>
    <w:p w:rsidR="00000000" w:rsidDel="00000000" w:rsidP="00000000" w:rsidRDefault="00000000" w:rsidRPr="00000000" w14:paraId="000000E4">
      <w:pPr>
        <w:keepNext w:val="0"/>
        <w:keepLines w:val="0"/>
        <w:pageBreakBefore w:val="0"/>
        <w:widowControl w:val="1"/>
        <w:numPr>
          <w:ilvl w:val="0"/>
          <w:numId w:val="12"/>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Desenvolupar en la família actituds de col·laboració mútua.</w:t>
      </w:r>
    </w:p>
    <w:p w:rsidR="00000000" w:rsidDel="00000000" w:rsidP="00000000" w:rsidRDefault="00000000" w:rsidRPr="00000000" w14:paraId="000000E5">
      <w:pPr>
        <w:keepNext w:val="0"/>
        <w:keepLines w:val="0"/>
        <w:pageBreakBefore w:val="0"/>
        <w:widowControl w:val="1"/>
        <w:numPr>
          <w:ilvl w:val="0"/>
          <w:numId w:val="6"/>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Estimular els pares/ mares a modificar les seves respostes cap als seus fills/es, de manera que això afavoreixi una manera més adequada resolució de conflictes entre pares/mares i fills/es.</w:t>
      </w:r>
    </w:p>
    <w:p w:rsidR="00000000" w:rsidDel="00000000" w:rsidP="00000000" w:rsidRDefault="00000000" w:rsidRPr="00000000" w14:paraId="000000E6">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1"/>
          <w:numId w:val="1"/>
        </w:numPr>
        <w:shd w:fill="auto" w:val="clear"/>
        <w:tabs>
          <w:tab w:val="left" w:leader="none" w:pos="360"/>
        </w:tabs>
        <w:spacing w:after="0" w:before="0" w:line="36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Dins de l’equip.</w:t>
      </w:r>
    </w:p>
    <w:p w:rsidR="00000000" w:rsidDel="00000000" w:rsidP="00000000" w:rsidRDefault="00000000" w:rsidRPr="00000000" w14:paraId="000000E8">
      <w:pPr>
        <w:keepNext w:val="0"/>
        <w:keepLines w:val="0"/>
        <w:pageBreakBefore w:val="0"/>
        <w:widowControl w:val="1"/>
        <w:numPr>
          <w:ilvl w:val="0"/>
          <w:numId w:val="6"/>
        </w:numPr>
        <w:shd w:fill="auto" w:val="clear"/>
        <w:tabs>
          <w:tab w:val="left" w:leader="none" w:pos="720"/>
          <w:tab w:val="left" w:leader="none" w:pos="1526"/>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en el disseny del projecte individual.</w:t>
      </w:r>
    </w:p>
    <w:p w:rsidR="00000000" w:rsidDel="00000000" w:rsidP="00000000" w:rsidRDefault="00000000" w:rsidRPr="00000000" w14:paraId="000000E9">
      <w:pPr>
        <w:keepNext w:val="0"/>
        <w:keepLines w:val="0"/>
        <w:pageBreakBefore w:val="0"/>
        <w:widowControl w:val="1"/>
        <w:numPr>
          <w:ilvl w:val="0"/>
          <w:numId w:val="6"/>
        </w:numPr>
        <w:shd w:fill="auto" w:val="clear"/>
        <w:tabs>
          <w:tab w:val="left" w:leader="none" w:pos="720"/>
          <w:tab w:val="left" w:leader="none" w:pos="1526"/>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en el disseny de les tècniques i estratègies de motivació de les persones beneficiàries.</w:t>
      </w:r>
    </w:p>
    <w:p w:rsidR="00000000" w:rsidDel="00000000" w:rsidP="00000000" w:rsidRDefault="00000000" w:rsidRPr="00000000" w14:paraId="000000EA">
      <w:pPr>
        <w:keepNext w:val="0"/>
        <w:keepLines w:val="0"/>
        <w:pageBreakBefore w:val="0"/>
        <w:widowControl w:val="1"/>
        <w:numPr>
          <w:ilvl w:val="0"/>
          <w:numId w:val="6"/>
        </w:numPr>
        <w:shd w:fill="auto" w:val="clear"/>
        <w:tabs>
          <w:tab w:val="left" w:leader="none" w:pos="720"/>
          <w:tab w:val="left" w:leader="none" w:pos="1526"/>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en el seguiment del servei, facilitant informació sobre l’evolució del cas.</w:t>
      </w:r>
    </w:p>
    <w:p w:rsidR="00000000" w:rsidDel="00000000" w:rsidP="00000000" w:rsidRDefault="00000000" w:rsidRPr="00000000" w14:paraId="000000EB">
      <w:pPr>
        <w:keepNext w:val="0"/>
        <w:keepLines w:val="0"/>
        <w:pageBreakBefore w:val="0"/>
        <w:widowControl w:val="1"/>
        <w:numPr>
          <w:ilvl w:val="0"/>
          <w:numId w:val="6"/>
        </w:numPr>
        <w:shd w:fill="auto" w:val="clear"/>
        <w:tabs>
          <w:tab w:val="left" w:leader="none" w:pos="720"/>
          <w:tab w:val="left" w:leader="none" w:pos="1526"/>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Col·laborar amb les tasques de sistematització i registre de la informació.</w:t>
      </w:r>
    </w:p>
    <w:p w:rsidR="00000000" w:rsidDel="00000000" w:rsidP="00000000" w:rsidRDefault="00000000" w:rsidRPr="00000000" w14:paraId="000000E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14 CONDICIONS, PROCEDIMENT I LLISTA D'ESPERA DEL SAD. </w:t>
      </w:r>
      <w:r w:rsidDel="00000000" w:rsidR="00000000" w:rsidRPr="00000000">
        <w:rPr>
          <w:rtl w:val="0"/>
        </w:rPr>
      </w:r>
    </w:p>
    <w:p w:rsidR="00000000" w:rsidDel="00000000" w:rsidP="00000000" w:rsidRDefault="00000000" w:rsidRPr="00000000" w14:paraId="000000EF">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1"/>
          <w:i w:val="0"/>
          <w:smallCaps w:val="0"/>
          <w:strike w:val="0"/>
          <w:color w:val="3399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CONDICIONS :</w:t>
      </w:r>
    </w:p>
    <w:p w:rsidR="00000000" w:rsidDel="00000000" w:rsidP="00000000" w:rsidRDefault="00000000" w:rsidRPr="00000000" w14:paraId="000000F1">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L’àmbit d’actuació queda emmarcat dins la Mancomunitat Pla de Mallorca.</w:t>
      </w:r>
    </w:p>
    <w:p w:rsidR="00000000" w:rsidDel="00000000" w:rsidP="00000000" w:rsidRDefault="00000000" w:rsidRPr="00000000" w14:paraId="000000F3">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no supleix baix cap circumstància la responsabilitat de la família.</w:t>
      </w:r>
    </w:p>
    <w:p w:rsidR="00000000" w:rsidDel="00000000" w:rsidP="00000000" w:rsidRDefault="00000000" w:rsidRPr="00000000" w14:paraId="000000F4">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Els professionals dels serveis socials no tendran les claus del domicili de les persones beneficiàries.</w:t>
      </w:r>
    </w:p>
    <w:p w:rsidR="00000000" w:rsidDel="00000000" w:rsidP="00000000" w:rsidRDefault="00000000" w:rsidRPr="00000000" w14:paraId="000000F5">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persona beneficiaria, o representant legal signarà un contracte assistencial amb la Mancomunitat Pla de Mallorca, per a l’inici del servei, on queden recollides les condicions del servei, i els drets i deures d’ambdues parts, firmat per l’usuari/a o representant legal i per part de la institució el / la TS responsable del SAD </w:t>
      </w:r>
    </w:p>
    <w:p w:rsidR="00000000" w:rsidDel="00000000" w:rsidP="00000000" w:rsidRDefault="00000000" w:rsidRPr="00000000" w14:paraId="000000F9">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Qualsevol queixa o suggeriment es podrà fer al full de queixes que hi haurà a disposició de les persones beneficiàries o representants.</w:t>
      </w:r>
    </w:p>
    <w:p w:rsidR="00000000" w:rsidDel="00000000" w:rsidP="00000000" w:rsidRDefault="00000000" w:rsidRPr="00000000" w14:paraId="000000F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w:t>
      </w:r>
    </w:p>
    <w:p w:rsidR="00000000" w:rsidDel="00000000" w:rsidP="00000000" w:rsidRDefault="00000000" w:rsidRPr="00000000" w14:paraId="000000F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L’accés de les persones beneficiàries al servei d'ajuda a domicili es produeix mitjançant els Serveis Socials de la Mancomunitat Pla de Mallorca, de conformitat amb el procediment que s’estableix a continuació.</w:t>
      </w:r>
    </w:p>
    <w:p w:rsidR="00000000" w:rsidDel="00000000" w:rsidP="00000000" w:rsidRDefault="00000000" w:rsidRPr="00000000" w14:paraId="000000F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Recepció de la demanda: que efectua la mateixa persona beneficiària, familiars o una altra persona que coneix la situació. Es realitza a través del full de sol·licitud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conjuntament amb la documentació acreditativa de les circumstàncies individuals i familiars. I les persones amb situació de dependència han de disposar i aportar la resolució de reconeixement del grau de dependència.</w:t>
      </w:r>
    </w:p>
    <w:p w:rsidR="00000000" w:rsidDel="00000000" w:rsidP="00000000" w:rsidRDefault="00000000" w:rsidRPr="00000000" w14:paraId="00000100">
      <w:pPr>
        <w:keepNext w:val="0"/>
        <w:keepLines w:val="0"/>
        <w:pageBreakBefore w:val="0"/>
        <w:widowControl w:val="1"/>
        <w:shd w:fill="auto" w:val="clear"/>
        <w:spacing w:after="0" w:before="0" w:line="36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Anàlisi i Valoració de la demanda: es realitza una valoració de la demanda i un estudi dels elements relatius al problema de necessitat ( grau d’incapacitat física, psíquica i social, situació i composició familiar, aspectes socials).</w:t>
      </w:r>
    </w:p>
    <w:p w:rsidR="00000000" w:rsidDel="00000000" w:rsidP="00000000" w:rsidRDefault="00000000" w:rsidRPr="00000000" w14:paraId="00000102">
      <w:pPr>
        <w:keepNext w:val="0"/>
        <w:keepLines w:val="0"/>
        <w:pageBreakBefore w:val="0"/>
        <w:widowControl w:val="1"/>
        <w:shd w:fill="auto" w:val="clear"/>
        <w:spacing w:after="0" w:before="0" w:line="360" w:lineRule="auto"/>
        <w:ind w:left="212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Resolució. Elaboració d’una proposta d’aprovació o de denegació del cas d'acord amb els criteris establerts en el present reglament. </w:t>
      </w:r>
    </w:p>
    <w:p w:rsidR="00000000" w:rsidDel="00000000" w:rsidP="00000000" w:rsidRDefault="00000000" w:rsidRPr="00000000" w14:paraId="00000104">
      <w:pPr>
        <w:keepNext w:val="0"/>
        <w:keepLines w:val="0"/>
        <w:pageBreakBefore w:val="0"/>
        <w:widowControl w:val="1"/>
        <w:shd w:fill="auto" w:val="clear"/>
        <w:spacing w:after="0" w:before="0" w:line="360" w:lineRule="auto"/>
        <w:ind w:left="213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Comunicació a la persona interessada de la resolució adoptada. </w:t>
      </w:r>
    </w:p>
    <w:p w:rsidR="00000000" w:rsidDel="00000000" w:rsidP="00000000" w:rsidRDefault="00000000" w:rsidRPr="00000000" w14:paraId="00000106">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Contracte assistencial, compromís amb la persona beneficiària i/o familiars i la institució de les condicions sobre les quals s'ofereix el servei, pla de feina que s'ha de desenvolupar i preu a pagar si es el cas segons l’Ordenança Municipal que regula el preu del SAD.</w:t>
      </w:r>
    </w:p>
    <w:p w:rsidR="00000000" w:rsidDel="00000000" w:rsidP="00000000" w:rsidRDefault="00000000" w:rsidRPr="00000000" w14:paraId="0000010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Avaluació del cas. Regularment s’anirà avaluant el Pla de Treball individual amb la intenció de mesurar el grau de consecució dels objectius que s’havien proposat inicialment, el grau de satisfacció de la persona usuària i de les incidències sorgides. Serà conjunta de l’equip de SAD </w:t>
      </w:r>
    </w:p>
    <w:p w:rsidR="00000000" w:rsidDel="00000000" w:rsidP="00000000" w:rsidRDefault="00000000" w:rsidRPr="00000000" w14:paraId="0000010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Avaluació del SAD, ha de ser avaluat amb l’objecte de millorar la seva eficiència i eficàcia, així com aprofundir en la qualitat del servei que presta.</w:t>
      </w:r>
    </w:p>
    <w:p w:rsidR="00000000" w:rsidDel="00000000" w:rsidP="00000000" w:rsidRDefault="00000000" w:rsidRPr="00000000" w14:paraId="0000010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21"/>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Memòria anual de dades que reflecteix la situació del servei.</w:t>
      </w:r>
    </w:p>
    <w:p w:rsidR="00000000" w:rsidDel="00000000" w:rsidP="00000000" w:rsidRDefault="00000000" w:rsidRPr="00000000" w14:paraId="00000111">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LLISTA D'ESPERA:</w:t>
      </w:r>
    </w:p>
    <w:p w:rsidR="00000000" w:rsidDel="00000000" w:rsidP="00000000" w:rsidRDefault="00000000" w:rsidRPr="00000000" w14:paraId="00000113">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persones que tinguin dret a rebre les prestacions del SAD perquè tenen el perfil requerit en aquest reglament, però que no en poden gaudir temporalment per manca de capacitat dels serveis, es relacionaran en una llista d’espera per tal de ser ateses quan les disponibilitats dels serveis ho permetin</w:t>
      </w:r>
      <w:r w:rsidDel="00000000" w:rsidR="00000000" w:rsidRPr="00000000">
        <w:rPr>
          <w:rFonts w:ascii="Arial" w:cs="Arial" w:eastAsia="Arial" w:hAnsi="Arial"/>
          <w:b w:val="0"/>
          <w:i w:val="0"/>
          <w:smallCaps w:val="0"/>
          <w:strike w:val="0"/>
          <w:color w:val="008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seguint l’ordre estricte d’entrada. </w:t>
      </w:r>
    </w:p>
    <w:p w:rsidR="00000000" w:rsidDel="00000000" w:rsidP="00000000" w:rsidRDefault="00000000" w:rsidRPr="00000000" w14:paraId="0000011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Posteriorment els Serveis Socials podran establir un barem per valorar la situació de necessitat per a l’accés al SAD i regular l’ordre d’entrada a través d’un sistema de puntuació.</w:t>
      </w:r>
    </w:p>
    <w:p w:rsidR="00000000" w:rsidDel="00000000" w:rsidP="00000000" w:rsidRDefault="00000000" w:rsidRPr="00000000" w14:paraId="00000116">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15 CONDICIONS I PROCEDIMENT ESPECÍFICS</w:t>
      </w:r>
      <w:r w:rsidDel="00000000" w:rsidR="00000000" w:rsidRPr="00000000">
        <w:rPr>
          <w:rtl w:val="0"/>
        </w:rPr>
      </w:r>
    </w:p>
    <w:p w:rsidR="00000000" w:rsidDel="00000000" w:rsidP="00000000" w:rsidRDefault="00000000" w:rsidRPr="00000000" w14:paraId="00000119">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ATENCIÓ PERSONAL</w:t>
      </w:r>
      <w:r w:rsidDel="00000000" w:rsidR="00000000" w:rsidRPr="00000000">
        <w:rPr>
          <w:rtl w:val="0"/>
        </w:rPr>
      </w:r>
    </w:p>
    <w:p w:rsidR="00000000" w:rsidDel="00000000" w:rsidP="00000000" w:rsidRDefault="00000000" w:rsidRPr="00000000" w14:paraId="0000011B">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CONDICIONS:</w:t>
      </w:r>
    </w:p>
    <w:p w:rsidR="00000000" w:rsidDel="00000000" w:rsidP="00000000" w:rsidRDefault="00000000" w:rsidRPr="00000000" w14:paraId="0000011E">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3399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L'Atenció personal es pot prestar de dilluns a divendres. El servei es podrà ampliar els dissabtes, diumenges i festius, en el cas que hi hagi necessitat i la Mancomunitat Pla de Mallorca assumeixi l’ampliació. </w:t>
      </w:r>
    </w:p>
    <w:p w:rsidR="00000000" w:rsidDel="00000000" w:rsidP="00000000" w:rsidRDefault="00000000" w:rsidRPr="00000000" w14:paraId="00000120">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situacions d’extrema urgència dictaminada per la/el treballador/a social, es podrà acordar la prestació provisional i urgent del servei, amb l’acord del responsable de Serveis Socials.</w:t>
      </w:r>
    </w:p>
    <w:p w:rsidR="00000000" w:rsidDel="00000000" w:rsidP="00000000" w:rsidRDefault="00000000" w:rsidRPr="00000000" w14:paraId="00000121">
      <w:pPr>
        <w:keepNext w:val="0"/>
        <w:keepLines w:val="0"/>
        <w:pageBreakBefore w:val="0"/>
        <w:widowControl w:val="1"/>
        <w:shd w:fill="auto" w:val="clear"/>
        <w:spacing w:after="0" w:before="0" w:line="360" w:lineRule="auto"/>
        <w:ind w:left="708"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 les vacances de les/ els professionals d’atenció sociosanitària en el domicili i segons la tasca a fer en els diferents casos, hi haurà o no substitució del personal segons les possibilitats dels servei.</w:t>
      </w:r>
    </w:p>
    <w:p w:rsidR="00000000" w:rsidDel="00000000" w:rsidP="00000000" w:rsidRDefault="00000000" w:rsidRPr="00000000" w14:paraId="00000122">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tasques a realitzar en el domicili seran fixades pel pla de treball elaborat pels professionals del servei d’acord amb les necessitat de cada cas. </w:t>
      </w:r>
    </w:p>
    <w:p w:rsidR="00000000" w:rsidDel="00000000" w:rsidP="00000000" w:rsidRDefault="00000000" w:rsidRPr="00000000" w14:paraId="00000123">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servei, no supleix, baix cap circumstància la responsabilitat de la família. La /el professionals d’atenció sociosanitària en el domicili només realitzarà les tasques establertes en el Pla de Treball.</w:t>
      </w:r>
    </w:p>
    <w:p w:rsidR="00000000" w:rsidDel="00000000" w:rsidP="00000000" w:rsidRDefault="00000000" w:rsidRPr="00000000" w14:paraId="00000124">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 la prestació del servei, la persona usuària ha d’estar present en tot moment. En cas de que el/la professionals d’atenció sociosanitària en el domicili vagi al domicili a l’hora convinguda i no hi trobi ningú, deixarà una targeta informant de la seva estada en aquella llar. En aquests casos es considera que el servei ha estat prestat.</w:t>
      </w:r>
    </w:p>
    <w:p w:rsidR="00000000" w:rsidDel="00000000" w:rsidP="00000000" w:rsidRDefault="00000000" w:rsidRPr="00000000" w14:paraId="00000125">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forma de contacte amb el/les professionals d’atenció sociosanitària en el domicili fora de les hores del servei serà únicament i exclusiva mitjançant el/la treballador/a social i no es recorrerà a formes de localització particular.</w:t>
      </w:r>
    </w:p>
    <w:p w:rsidR="00000000" w:rsidDel="00000000" w:rsidP="00000000" w:rsidRDefault="00000000" w:rsidRPr="00000000" w14:paraId="00000126">
      <w:pPr>
        <w:keepNext w:val="0"/>
        <w:keepLines w:val="0"/>
        <w:pageBreakBefore w:val="0"/>
        <w:widowControl w:val="1"/>
        <w:numPr>
          <w:ilvl w:val="0"/>
          <w:numId w:val="7"/>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El/la professional d’atenció sociosanitària en el domicili és un/a professional que realitza una feina remunerada i no pot, per cap concepte, acceptar cap tipus de regal o gratificació. La persona beneficiaria s’abstindrà, per tant, de donar-n'hi.</w:t>
      </w:r>
    </w:p>
    <w:p w:rsidR="00000000" w:rsidDel="00000000" w:rsidP="00000000" w:rsidRDefault="00000000" w:rsidRPr="00000000" w14:paraId="00000127">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PROCEDIMENT:</w:t>
      </w:r>
    </w:p>
    <w:p w:rsidR="00000000" w:rsidDel="00000000" w:rsidP="00000000" w:rsidRDefault="00000000" w:rsidRPr="00000000" w14:paraId="0000012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seguirà el procediment general establert a l'article 14 i es complementarà amb: </w:t>
      </w:r>
    </w:p>
    <w:p w:rsidR="00000000" w:rsidDel="00000000" w:rsidP="00000000" w:rsidRDefault="00000000" w:rsidRPr="00000000" w14:paraId="0000012E">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El/La treballador/a social, abans que comenci la intervenció del servei, posarà en coneixement de la persona usuària i dels/les professionals el pla de feina elaborat anteriorment pels/les professionals pertinents i es concretaran els espais de regulació i supervisió.</w:t>
      </w:r>
    </w:p>
    <w:p w:rsidR="00000000" w:rsidDel="00000000" w:rsidP="00000000" w:rsidRDefault="00000000" w:rsidRPr="00000000" w14:paraId="00000130">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4"/>
        </w:numPr>
        <w:shd w:fill="auto" w:val="clear"/>
        <w:tabs>
          <w:tab w:val="left" w:leader="none" w:pos="72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Seguiment del cas. S’emprarà un full de seguiment on es registraran les incidències, hores prestades i evolució del cas.</w:t>
      </w:r>
    </w:p>
    <w:p w:rsidR="00000000" w:rsidDel="00000000" w:rsidP="00000000" w:rsidRDefault="00000000" w:rsidRPr="00000000" w14:paraId="00000132">
      <w:pPr>
        <w:keepNext w:val="0"/>
        <w:keepLines w:val="0"/>
        <w:pageBreakBefore w:val="0"/>
        <w:widowControl w:val="1"/>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shd w:fill="auto" w:val="clear"/>
        <w:tabs>
          <w:tab w:val="center" w:leader="none" w:pos="4252"/>
          <w:tab w:val="right" w:leader="none" w:pos="8504"/>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16 RENOVACIONS, REVISIONS i MODIFICACIONS</w:t>
      </w:r>
      <w:r w:rsidDel="00000000" w:rsidR="00000000" w:rsidRPr="00000000">
        <w:rPr>
          <w:rtl w:val="0"/>
        </w:rPr>
      </w:r>
    </w:p>
    <w:p w:rsidR="00000000" w:rsidDel="00000000" w:rsidP="00000000" w:rsidRDefault="00000000" w:rsidRPr="00000000" w14:paraId="00000135">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 vegada assignat el servei d’Ajuda a Domicili es comprovarà que les dades proporcionades per els/es beneficiaris/es són certes, en cas contrari es procedirà a la correcció de les mateixes. Així mateix es procedirà a l'actualització de les dades econòmiques de la unitat de convivència de forma anual.</w:t>
      </w:r>
    </w:p>
    <w:p w:rsidR="00000000" w:rsidDel="00000000" w:rsidP="00000000" w:rsidRDefault="00000000" w:rsidRPr="00000000" w14:paraId="00000137">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També podran ser revisats els horaris de les prestacions establerts, reservant el dret per part dels Serveis Socials de fer les modificacions oportunes en base a l’estat de necessitat de la persona beneficiaria i a la demanda existent en cada moment.</w:t>
      </w:r>
    </w:p>
    <w:p w:rsidR="00000000" w:rsidDel="00000000" w:rsidP="00000000" w:rsidRDefault="00000000" w:rsidRPr="00000000" w14:paraId="0000013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17 DOCUMENTACIÓ QUE COM A MÍNIM CONSTARÀ A L’EXPEDIENT DEL SERVEI D’AJUDA A DOMICILI.</w:t>
      </w:r>
      <w:r w:rsidDel="00000000" w:rsidR="00000000" w:rsidRPr="00000000">
        <w:rPr>
          <w:rtl w:val="0"/>
        </w:rPr>
      </w:r>
    </w:p>
    <w:p w:rsidR="00000000" w:rsidDel="00000000" w:rsidP="00000000" w:rsidRDefault="00000000" w:rsidRPr="00000000" w14:paraId="0000013B">
      <w:pPr>
        <w:keepNext w:val="0"/>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sol·licitud.( annex 1)</w:t>
      </w:r>
    </w:p>
    <w:p w:rsidR="00000000" w:rsidDel="00000000" w:rsidP="00000000" w:rsidRDefault="00000000" w:rsidRPr="00000000" w14:paraId="0000013D">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widowControl w:val="1"/>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Fitxa del servei d’ajuda a domicili (Programa Individual d’Atenció), on constarà ( annex 4):</w:t>
      </w:r>
    </w:p>
    <w:p w:rsidR="00000000" w:rsidDel="00000000" w:rsidP="00000000" w:rsidRDefault="00000000" w:rsidRPr="00000000" w14:paraId="00000141">
      <w:pPr>
        <w:keepNext w:val="0"/>
        <w:keepLines w:val="0"/>
        <w:pageBreakBefore w:val="0"/>
        <w:widowControl w:val="1"/>
        <w:numPr>
          <w:ilvl w:val="1"/>
          <w:numId w:val="13"/>
        </w:numPr>
        <w:shd w:fill="auto" w:val="clear"/>
        <w:tabs>
          <w:tab w:val="left" w:leader="none" w:pos="144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Situació psicosocial.</w:t>
      </w:r>
    </w:p>
    <w:p w:rsidR="00000000" w:rsidDel="00000000" w:rsidP="00000000" w:rsidRDefault="00000000" w:rsidRPr="00000000" w14:paraId="00000142">
      <w:pPr>
        <w:keepNext w:val="0"/>
        <w:keepLines w:val="0"/>
        <w:pageBreakBefore w:val="0"/>
        <w:widowControl w:val="1"/>
        <w:numPr>
          <w:ilvl w:val="1"/>
          <w:numId w:val="13"/>
        </w:numPr>
        <w:shd w:fill="auto" w:val="clear"/>
        <w:tabs>
          <w:tab w:val="left" w:leader="none" w:pos="144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Objectius del programa.</w:t>
      </w:r>
    </w:p>
    <w:p w:rsidR="00000000" w:rsidDel="00000000" w:rsidP="00000000" w:rsidRDefault="00000000" w:rsidRPr="00000000" w14:paraId="00000143">
      <w:pPr>
        <w:keepNext w:val="0"/>
        <w:keepLines w:val="0"/>
        <w:pageBreakBefore w:val="0"/>
        <w:widowControl w:val="1"/>
        <w:numPr>
          <w:ilvl w:val="1"/>
          <w:numId w:val="13"/>
        </w:numPr>
        <w:shd w:fill="auto" w:val="clear"/>
        <w:tabs>
          <w:tab w:val="left" w:leader="none" w:pos="144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Programació temporal.</w:t>
      </w:r>
    </w:p>
    <w:p w:rsidR="00000000" w:rsidDel="00000000" w:rsidP="00000000" w:rsidRDefault="00000000" w:rsidRPr="00000000" w14:paraId="00000144">
      <w:pPr>
        <w:keepNext w:val="0"/>
        <w:keepLines w:val="0"/>
        <w:widowControl w:val="1"/>
        <w:numPr>
          <w:ilvl w:val="0"/>
          <w:numId w:val="1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Regulació de la participació econòmica de la persona usuària, si escau.</w:t>
      </w:r>
    </w:p>
    <w:p w:rsidR="00000000" w:rsidDel="00000000" w:rsidP="00000000" w:rsidRDefault="00000000" w:rsidRPr="00000000" w14:paraId="00000145">
      <w:pPr>
        <w:keepNext w:val="0"/>
        <w:keepLines w:val="0"/>
        <w:pageBreakBefore w:val="0"/>
        <w:widowControl w:val="1"/>
        <w:numPr>
          <w:ilvl w:val="0"/>
          <w:numId w:val="1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sol·licitud de baixa i motiu d’extinció (annex 2).</w:t>
      </w:r>
    </w:p>
    <w:p w:rsidR="00000000" w:rsidDel="00000000" w:rsidP="00000000" w:rsidRDefault="00000000" w:rsidRPr="00000000" w14:paraId="00000146">
      <w:pPr>
        <w:keepNext w:val="0"/>
        <w:keepLines w:val="0"/>
        <w:pageBreakBefore w:val="0"/>
        <w:widowControl w:val="1"/>
        <w:numPr>
          <w:ilvl w:val="0"/>
          <w:numId w:val="13"/>
        </w:numP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de condicions de la prestació (Acord de la prestació del servei) en el qual es determinin les condicions del servei, dret i deures dels beneficiaris (annex 3). </w:t>
      </w:r>
    </w:p>
    <w:p w:rsidR="00000000" w:rsidDel="00000000" w:rsidP="00000000" w:rsidRDefault="00000000" w:rsidRPr="00000000" w14:paraId="00000147">
      <w:pPr>
        <w:keepNext w:val="0"/>
        <w:keepLines w:val="0"/>
        <w:pageBreakBefore w:val="0"/>
        <w:widowControl w:val="1"/>
        <w:shd w:fill="auto" w:val="clear"/>
        <w:spacing w:after="0" w:before="0" w:line="360" w:lineRule="auto"/>
        <w:ind w:left="142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Documentació que ha de presentar la persona beneficiaria o persona interessada.</w:t>
      </w:r>
      <w:r w:rsidDel="00000000" w:rsidR="00000000" w:rsidRPr="00000000">
        <w:rPr>
          <w:rtl w:val="0"/>
        </w:rPr>
      </w:r>
    </w:p>
    <w:p w:rsidR="00000000" w:rsidDel="00000000" w:rsidP="00000000" w:rsidRDefault="00000000" w:rsidRPr="00000000" w14:paraId="00000149">
      <w:pPr>
        <w:keepNext w:val="0"/>
        <w:keepLines w:val="0"/>
        <w:pageBreakBefore w:val="0"/>
        <w:widowControl w:val="1"/>
        <w:shd w:fill="auto" w:val="clear"/>
        <w:spacing w:after="0" w:before="0" w:line="360" w:lineRule="auto"/>
        <w:ind w:left="360" w:right="0" w:firstLine="0"/>
        <w:jc w:val="both"/>
        <w:rPr>
          <w:rFonts w:ascii="Arial" w:cs="Arial" w:eastAsia="Arial" w:hAnsi="Arial"/>
          <w:b w:val="1"/>
          <w:i w:val="0"/>
          <w:smallCaps w:val="0"/>
          <w:strike w:val="0"/>
          <w:color w:val="33cc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15"/>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Fotocopia del DNI de la persona beneficiària.</w:t>
      </w:r>
    </w:p>
    <w:p w:rsidR="00000000" w:rsidDel="00000000" w:rsidP="00000000" w:rsidRDefault="00000000" w:rsidRPr="00000000" w14:paraId="0000014B">
      <w:pPr>
        <w:keepNext w:val="0"/>
        <w:keepLines w:val="0"/>
        <w:pageBreakBefore w:val="0"/>
        <w:widowControl w:val="1"/>
        <w:numPr>
          <w:ilvl w:val="0"/>
          <w:numId w:val="15"/>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Fotocòpia de la Targeta Sanitària de la persona beneficiària. </w:t>
      </w:r>
    </w:p>
    <w:p w:rsidR="00000000" w:rsidDel="00000000" w:rsidP="00000000" w:rsidRDefault="00000000" w:rsidRPr="00000000" w14:paraId="0000014C">
      <w:pPr>
        <w:keepNext w:val="0"/>
        <w:keepLines w:val="0"/>
        <w:pageBreakBefore w:val="0"/>
        <w:widowControl w:val="1"/>
        <w:numPr>
          <w:ilvl w:val="0"/>
          <w:numId w:val="15"/>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Informe mèdic de la persona beneficiària, assenyalant la medicació prescrita. </w:t>
      </w:r>
    </w:p>
    <w:p w:rsidR="00000000" w:rsidDel="00000000" w:rsidP="00000000" w:rsidRDefault="00000000" w:rsidRPr="00000000" w14:paraId="0000014D">
      <w:pPr>
        <w:keepNext w:val="0"/>
        <w:keepLines w:val="0"/>
        <w:pageBreakBefore w:val="0"/>
        <w:widowControl w:val="1"/>
        <w:numPr>
          <w:ilvl w:val="0"/>
          <w:numId w:val="15"/>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 d’empadronament i convivència.</w:t>
      </w:r>
    </w:p>
    <w:p w:rsidR="00000000" w:rsidDel="00000000" w:rsidP="00000000" w:rsidRDefault="00000000" w:rsidRPr="00000000" w14:paraId="0000014E">
      <w:pPr>
        <w:keepNext w:val="0"/>
        <w:keepLines w:val="0"/>
        <w:pageBreakBefore w:val="0"/>
        <w:widowControl w:val="1"/>
        <w:numPr>
          <w:ilvl w:val="0"/>
          <w:numId w:val="15"/>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Autorització de domiciliació bancària.</w:t>
      </w:r>
    </w:p>
    <w:p w:rsidR="00000000" w:rsidDel="00000000" w:rsidP="00000000" w:rsidRDefault="00000000" w:rsidRPr="00000000" w14:paraId="0000014F">
      <w:pPr>
        <w:keepNext w:val="0"/>
        <w:keepLines w:val="0"/>
        <w:pageBreakBefore w:val="0"/>
        <w:widowControl w:val="1"/>
        <w:numPr>
          <w:ilvl w:val="0"/>
          <w:numId w:val="15"/>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Justificació d’ingressos de la persona beneficiària i de la unitat de convivència (declaració anual de renda o certificació de imputacions del IRPF, pensions i nòmines )</w:t>
      </w:r>
    </w:p>
    <w:p w:rsidR="00000000" w:rsidDel="00000000" w:rsidP="00000000" w:rsidRDefault="00000000" w:rsidRPr="00000000" w14:paraId="00000150">
      <w:pPr>
        <w:keepNext w:val="0"/>
        <w:keepLines w:val="0"/>
        <w:pageBreakBefore w:val="0"/>
        <w:widowControl w:val="1"/>
        <w:numPr>
          <w:ilvl w:val="0"/>
          <w:numId w:val="15"/>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Justificació de despeses de la persona beneficiària i de la unitat de convivència (rebut de lloguer o rebut d'adquisició de vivenda).</w:t>
      </w:r>
    </w:p>
    <w:p w:rsidR="00000000" w:rsidDel="00000000" w:rsidP="00000000" w:rsidRDefault="00000000" w:rsidRPr="00000000" w14:paraId="00000151">
      <w:pPr>
        <w:keepNext w:val="0"/>
        <w:keepLines w:val="0"/>
        <w:pageBreakBefore w:val="0"/>
        <w:widowControl w:val="1"/>
        <w:numPr>
          <w:ilvl w:val="0"/>
          <w:numId w:val="15"/>
        </w:numPr>
        <w:shd w:fill="auto" w:val="clear"/>
        <w:tabs>
          <w:tab w:val="left" w:leader="none" w:pos="1260"/>
        </w:tabs>
        <w:spacing w:after="0" w:before="0" w:line="36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Qualsevol altra que Serveis Socials consideri necessari en funció de les característiques del nucli de convivència. (Certificat de discapacitat, llibre de família, etc. )</w:t>
      </w:r>
    </w:p>
    <w:p w:rsidR="00000000" w:rsidDel="00000000" w:rsidP="00000000" w:rsidRDefault="00000000" w:rsidRPr="00000000" w14:paraId="00000152">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33cc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33cc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1"/>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18 BAIXES</w:t>
      </w:r>
    </w:p>
    <w:p w:rsidR="00000000" w:rsidDel="00000000" w:rsidP="00000000" w:rsidRDefault="00000000" w:rsidRPr="00000000" w14:paraId="00000155">
      <w:pPr>
        <w:keepNext w:val="0"/>
        <w:keepLines w:val="0"/>
        <w:pageBreakBefore w:val="0"/>
        <w:widowControl w:val="1"/>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causes d’extinció del SAD seran:</w:t>
      </w:r>
    </w:p>
    <w:p w:rsidR="00000000" w:rsidDel="00000000" w:rsidP="00000000" w:rsidRDefault="00000000" w:rsidRPr="00000000" w14:paraId="0000015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La resolució de la situació objecte de la prestació: compliment dels objectius fixats.</w:t>
      </w:r>
    </w:p>
    <w:p w:rsidR="00000000" w:rsidDel="00000000" w:rsidP="00000000" w:rsidRDefault="00000000" w:rsidRPr="00000000" w14:paraId="0000015B">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La defunció de la persona usuària.</w:t>
      </w:r>
    </w:p>
    <w:p w:rsidR="00000000" w:rsidDel="00000000" w:rsidP="00000000" w:rsidRDefault="00000000" w:rsidRPr="00000000" w14:paraId="0000015C">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L'incompliment dels acords (tècnics i econòmics)</w:t>
      </w:r>
    </w:p>
    <w:p w:rsidR="00000000" w:rsidDel="00000000" w:rsidP="00000000" w:rsidRDefault="00000000" w:rsidRPr="00000000" w14:paraId="0000015D">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La manca de col·laboració de la persona usuària i la família beneficiària.</w:t>
      </w:r>
    </w:p>
    <w:p w:rsidR="00000000" w:rsidDel="00000000" w:rsidP="00000000" w:rsidRDefault="00000000" w:rsidRPr="00000000" w14:paraId="0000015E">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La modificació de la situació que va determinar l’inici del servei.</w:t>
      </w:r>
    </w:p>
    <w:p w:rsidR="00000000" w:rsidDel="00000000" w:rsidP="00000000" w:rsidRDefault="00000000" w:rsidRPr="00000000" w14:paraId="0000015F">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L’ocultament o falsedat en les dades que s’havien tingut en compte per a la concessió del servei.</w:t>
      </w:r>
    </w:p>
    <w:p w:rsidR="00000000" w:rsidDel="00000000" w:rsidP="00000000" w:rsidRDefault="00000000" w:rsidRPr="00000000" w14:paraId="00000160">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Altres causes de caràcter greu que impossibilitin la prestació del servei.</w:t>
      </w:r>
    </w:p>
    <w:p w:rsidR="00000000" w:rsidDel="00000000" w:rsidP="00000000" w:rsidRDefault="00000000" w:rsidRPr="00000000" w14:paraId="00000161">
      <w:pPr>
        <w:keepNext w:val="0"/>
        <w:keepLines w:val="0"/>
        <w:pageBreakBefore w:val="0"/>
        <w:widowControl w:val="1"/>
        <w:shd w:fill="auto" w:val="clear"/>
        <w:spacing w:after="0" w:before="0" w:line="360" w:lineRule="auto"/>
        <w:ind w:left="99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Per renúncia de la persona beneficiària.</w:t>
      </w:r>
    </w:p>
    <w:p w:rsidR="00000000" w:rsidDel="00000000" w:rsidP="00000000" w:rsidRDefault="00000000" w:rsidRPr="00000000" w14:paraId="00000162">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baixes podran ser de dos tipus:</w:t>
      </w:r>
    </w:p>
    <w:p w:rsidR="00000000" w:rsidDel="00000000" w:rsidP="00000000" w:rsidRDefault="00000000" w:rsidRPr="00000000" w14:paraId="00000165">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3"/>
          <w:numId w:val="20"/>
        </w:numPr>
        <w:shd w:fill="auto" w:val="clear"/>
        <w:tabs>
          <w:tab w:val="left" w:leader="none" w:pos="108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Temporals per motiu d’ingrés hospitalari temporal, trasllat transitori de la persona beneficiaria. En aquest cas, la suspensió coincidirà amb el temps de trasllat.</w:t>
      </w:r>
    </w:p>
    <w:p w:rsidR="00000000" w:rsidDel="00000000" w:rsidP="00000000" w:rsidRDefault="00000000" w:rsidRPr="00000000" w14:paraId="00000167">
      <w:pPr>
        <w:keepNext w:val="0"/>
        <w:keepLines w:val="0"/>
        <w:pageBreakBefore w:val="0"/>
        <w:widowControl w:val="1"/>
        <w:numPr>
          <w:ilvl w:val="3"/>
          <w:numId w:val="20"/>
        </w:numPr>
        <w:shd w:fill="auto" w:val="clear"/>
        <w:tabs>
          <w:tab w:val="left" w:leader="none" w:pos="1080"/>
        </w:tabs>
        <w:spacing w:after="0" w:before="0" w:line="36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Definitives.</w:t>
      </w:r>
    </w:p>
    <w:p w:rsidR="00000000" w:rsidDel="00000000" w:rsidP="00000000" w:rsidRDefault="00000000" w:rsidRPr="00000000" w14:paraId="00000168">
      <w:pPr>
        <w:keepNext w:val="0"/>
        <w:keepLines w:val="0"/>
        <w:pageBreakBefore w:val="0"/>
        <w:widowControl w:val="1"/>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baixes hauran de ser comunicades a Serveis Socials el més aviat possible si és per un fet no previst (involuntària). Si és una baixa voluntària haurà de ser comunicat amb una setmana d'antelació. Aquesta comunicació afecta tant a les baixes temporals com a les definitives.</w:t>
      </w:r>
    </w:p>
    <w:p w:rsidR="00000000" w:rsidDel="00000000" w:rsidP="00000000" w:rsidRDefault="00000000" w:rsidRPr="00000000" w14:paraId="0000016A">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persones que ja reben atenció en un municipi que no forma part de la Mancomunitat Pla de Mallorca i es traslladen a un municipi de la Mancomunitat Pla de Mallorca passen a ocupar la primera posició de la llista de reserva de la Mancomunitat Pla de Mallorca.</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6C">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6D">
      <w:pPr>
        <w:keepNext w:val="1"/>
        <w:keepLines w:val="0"/>
        <w:pageBreakBefore w:val="0"/>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widowControl w:val="1"/>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19 QUEIXES, SUGGERIMENTS I RECLAMACIONS.</w:t>
      </w:r>
    </w:p>
    <w:p w:rsidR="00000000" w:rsidDel="00000000" w:rsidP="00000000" w:rsidRDefault="00000000" w:rsidRPr="00000000" w14:paraId="0000016F">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El/la tècnic/a del punt d’informació haurà de facilitar tota la informació que la persona usuària sol·liciti respecte al funcionament de la prestació que rebi i altres aspectes de l’activitat que puguin ser del seu interès, els usuaris/es poden formular queixes o reclamacions a la Mancomunitat Pla de Mallorca, que haurà de resoldre-les amb un termini de 30 dies conforme determina la Llei 39/2015 de procediment administratiu comú.</w:t>
      </w:r>
    </w:p>
    <w:sectPr>
      <w:headerReference r:id="rId7" w:type="default"/>
      <w:footerReference r:id="rId8" w:type="default"/>
      <w:pgSz w:h="16838" w:w="11906" w:orient="portrait"/>
      <w:pgMar w:bottom="1417" w:top="1015" w:left="1701" w:right="1701" w:header="84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widowControl w:val="1"/>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widowControl w:val="1"/>
      <w:shd w:fill="auto" w:val="clear"/>
      <w:tabs>
        <w:tab w:val="center" w:leader="none" w:pos="4252"/>
        <w:tab w:val="right" w:leader="none" w:pos="8504"/>
      </w:tabs>
      <w:spacing w:after="0" w:before="0" w:line="240" w:lineRule="auto"/>
      <w:ind w:left="0" w:right="0" w:firstLine="0"/>
      <w:jc w:val="left"/>
      <w:rPr/>
    </w:pPr>
    <w:r w:rsidDel="00000000" w:rsidR="00000000" w:rsidRPr="00000000">
      <w:rPr/>
      <w:drawing>
        <wp:inline distB="0" distT="0" distL="0" distR="0">
          <wp:extent cx="1695450" cy="1073150"/>
          <wp:effectExtent b="0" l="0" r="0" t="0"/>
          <wp:docPr id="2" name="image1.jpg"/>
          <a:graphic>
            <a:graphicData uri="http://schemas.openxmlformats.org/drawingml/2006/picture">
              <pic:pic>
                <pic:nvPicPr>
                  <pic:cNvPr id="0" name="image1.jpg"/>
                  <pic:cNvPicPr preferRelativeResize="0"/>
                </pic:nvPicPr>
                <pic:blipFill>
                  <a:blip r:embed="rId1"/>
                  <a:srcRect b="6038" l="0" r="0" t="0"/>
                  <a:stretch>
                    <a:fillRect/>
                  </a:stretch>
                </pic:blipFill>
                <pic:spPr>
                  <a:xfrm>
                    <a:off x="0" y="0"/>
                    <a:ext cx="1695450" cy="107315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keepNext w:val="0"/>
      <w:keepLines w:val="0"/>
      <w:widowControl w:val="1"/>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20"/>
      </w:pPr>
      <w:rPr>
        <w:sz w:val="24"/>
        <w:szCs w:val="24"/>
        <w:vertAlign w:val="baseline"/>
      </w:rPr>
    </w:lvl>
    <w:lvl w:ilvl="1">
      <w:start w:val="1"/>
      <w:numFmt w:val="decimal"/>
      <w:lvlText w:val="%2."/>
      <w:lvlJc w:val="left"/>
      <w:pPr>
        <w:ind w:left="1140" w:hanging="360"/>
      </w:pPr>
      <w:rPr>
        <w:sz w:val="24"/>
        <w:szCs w:val="24"/>
        <w:vertAlign w:val="baseline"/>
      </w:rPr>
    </w:lvl>
    <w:lvl w:ilvl="2">
      <w:start w:val="1"/>
      <w:numFmt w:val="lowerRoman"/>
      <w:lvlText w:val="%3."/>
      <w:lvlJc w:val="right"/>
      <w:pPr>
        <w:ind w:left="1860" w:hanging="180"/>
      </w:pPr>
      <w:rPr>
        <w:sz w:val="24"/>
        <w:szCs w:val="24"/>
        <w:vertAlign w:val="baseline"/>
      </w:rPr>
    </w:lvl>
    <w:lvl w:ilvl="3">
      <w:start w:val="1"/>
      <w:numFmt w:val="decimal"/>
      <w:lvlText w:val="%4."/>
      <w:lvlJc w:val="left"/>
      <w:pPr>
        <w:ind w:left="2580" w:hanging="360"/>
      </w:pPr>
      <w:rPr>
        <w:sz w:val="24"/>
        <w:szCs w:val="24"/>
        <w:vertAlign w:val="baseline"/>
      </w:rPr>
    </w:lvl>
    <w:lvl w:ilvl="4">
      <w:start w:val="1"/>
      <w:numFmt w:val="lowerLetter"/>
      <w:lvlText w:val="%5."/>
      <w:lvlJc w:val="left"/>
      <w:pPr>
        <w:ind w:left="3300" w:hanging="360"/>
      </w:pPr>
      <w:rPr>
        <w:sz w:val="24"/>
        <w:szCs w:val="24"/>
        <w:vertAlign w:val="baseline"/>
      </w:rPr>
    </w:lvl>
    <w:lvl w:ilvl="5">
      <w:start w:val="1"/>
      <w:numFmt w:val="lowerRoman"/>
      <w:lvlText w:val="%6."/>
      <w:lvlJc w:val="right"/>
      <w:pPr>
        <w:ind w:left="4020" w:hanging="180"/>
      </w:pPr>
      <w:rPr>
        <w:sz w:val="24"/>
        <w:szCs w:val="24"/>
        <w:vertAlign w:val="baseline"/>
      </w:rPr>
    </w:lvl>
    <w:lvl w:ilvl="6">
      <w:start w:val="1"/>
      <w:numFmt w:val="decimal"/>
      <w:lvlText w:val="%7."/>
      <w:lvlJc w:val="left"/>
      <w:pPr>
        <w:ind w:left="4740" w:hanging="360"/>
      </w:pPr>
      <w:rPr>
        <w:sz w:val="24"/>
        <w:szCs w:val="24"/>
        <w:vertAlign w:val="baseline"/>
      </w:rPr>
    </w:lvl>
    <w:lvl w:ilvl="7">
      <w:start w:val="1"/>
      <w:numFmt w:val="lowerLetter"/>
      <w:lvlText w:val="%8."/>
      <w:lvlJc w:val="left"/>
      <w:pPr>
        <w:ind w:left="5460" w:hanging="360"/>
      </w:pPr>
      <w:rPr>
        <w:sz w:val="24"/>
        <w:szCs w:val="24"/>
        <w:vertAlign w:val="baseline"/>
      </w:rPr>
    </w:lvl>
    <w:lvl w:ilvl="8">
      <w:start w:val="1"/>
      <w:numFmt w:val="lowerRoman"/>
      <w:lvlText w:val="%9."/>
      <w:lvlJc w:val="right"/>
      <w:pPr>
        <w:ind w:left="6180" w:hanging="180"/>
      </w:pPr>
      <w:rPr>
        <w:sz w:val="24"/>
        <w:szCs w:val="24"/>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sz w:val="24"/>
        <w:szCs w:val="24"/>
        <w:vertAlign w:val="baseline"/>
      </w:rPr>
    </w:lvl>
    <w:lvl w:ilvl="2">
      <w:start w:val="1"/>
      <w:numFmt w:val="lowerLetter"/>
      <w:lvlText w:val="%3)"/>
      <w:lvlJc w:val="left"/>
      <w:pPr>
        <w:ind w:left="1440" w:hanging="360"/>
      </w:pPr>
      <w:rPr>
        <w:sz w:val="24"/>
        <w:szCs w:val="24"/>
        <w:vertAlign w:val="baseline"/>
      </w:rPr>
    </w:lvl>
    <w:lvl w:ilvl="3">
      <w:start w:val="1"/>
      <w:numFmt w:val="bullet"/>
      <w:lvlText w:val="●"/>
      <w:lvlJc w:val="left"/>
      <w:pPr>
        <w:ind w:left="1800" w:hanging="360"/>
      </w:pPr>
      <w:rPr>
        <w:rFonts w:ascii="Noto Sans Symbols" w:cs="Noto Sans Symbols" w:eastAsia="Noto Sans Symbols" w:hAnsi="Noto Sans Symbols"/>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sz w:val="24"/>
        <w:szCs w:val="24"/>
        <w:vertAlign w:val="baseline"/>
      </w:rPr>
    </w:lvl>
    <w:lvl w:ilvl="5">
      <w:start w:val="1"/>
      <w:numFmt w:val="bullet"/>
      <w:lvlText w:val="▪"/>
      <w:lvlJc w:val="left"/>
      <w:pPr>
        <w:ind w:left="2520" w:hanging="360"/>
      </w:pPr>
      <w:rPr>
        <w:rFonts w:ascii="Noto Sans Symbols" w:cs="Noto Sans Symbols" w:eastAsia="Noto Sans Symbols" w:hAnsi="Noto Sans Symbols"/>
        <w:sz w:val="24"/>
        <w:szCs w:val="24"/>
        <w:vertAlign w:val="baseline"/>
      </w:rPr>
    </w:lvl>
    <w:lvl w:ilvl="6">
      <w:start w:val="1"/>
      <w:numFmt w:val="bullet"/>
      <w:lvlText w:val="●"/>
      <w:lvlJc w:val="left"/>
      <w:pPr>
        <w:ind w:left="2880" w:hanging="360"/>
      </w:pPr>
      <w:rPr>
        <w:rFonts w:ascii="Noto Sans Symbols" w:cs="Noto Sans Symbols" w:eastAsia="Noto Sans Symbols" w:hAnsi="Noto Sans Symbols"/>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sz w:val="24"/>
        <w:szCs w:val="24"/>
        <w:vertAlign w:val="baseline"/>
      </w:rPr>
    </w:lvl>
    <w:lvl w:ilvl="8">
      <w:start w:val="1"/>
      <w:numFmt w:val="bullet"/>
      <w:lvlText w:val="▪"/>
      <w:lvlJc w:val="left"/>
      <w:pPr>
        <w:ind w:left="3600" w:hanging="360"/>
      </w:pPr>
      <w:rPr>
        <w:rFonts w:ascii="Noto Sans Symbols" w:cs="Noto Sans Symbols" w:eastAsia="Noto Sans Symbols" w:hAnsi="Noto Sans Symbols"/>
        <w:sz w:val="24"/>
        <w:szCs w:val="24"/>
        <w:vertAlign w:val="baseline"/>
      </w:rPr>
    </w:lvl>
  </w:abstractNum>
  <w:abstractNum w:abstractNumId="4">
    <w:lvl w:ilvl="0">
      <w:start w:val="1"/>
      <w:numFmt w:val="bullet"/>
      <w:lvlText w:val="●"/>
      <w:lvlJc w:val="left"/>
      <w:pPr>
        <w:ind w:left="1776"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5">
    <w:lvl w:ilvl="0">
      <w:start w:val="1"/>
      <w:numFmt w:val="decimal"/>
      <w:lvlText w:val="%1."/>
      <w:lvlJc w:val="left"/>
      <w:pPr>
        <w:ind w:left="1800" w:hanging="360"/>
      </w:pPr>
      <w:rPr>
        <w:sz w:val="24"/>
        <w:szCs w:val="24"/>
        <w:vertAlign w:val="baseline"/>
      </w:rPr>
    </w:lvl>
    <w:lvl w:ilvl="1">
      <w:start w:val="1"/>
      <w:numFmt w:val="decimal"/>
      <w:lvlText w:val="%2."/>
      <w:lvlJc w:val="left"/>
      <w:pPr>
        <w:ind w:left="2520" w:hanging="360"/>
      </w:pPr>
      <w:rPr>
        <w:sz w:val="24"/>
        <w:szCs w:val="24"/>
        <w:vertAlign w:val="baseline"/>
      </w:rPr>
    </w:lvl>
    <w:lvl w:ilvl="2">
      <w:start w:val="1"/>
      <w:numFmt w:val="decimal"/>
      <w:lvlText w:val="%3."/>
      <w:lvlJc w:val="left"/>
      <w:pPr>
        <w:ind w:left="3240" w:hanging="360"/>
      </w:pPr>
      <w:rPr>
        <w:sz w:val="24"/>
        <w:szCs w:val="24"/>
        <w:vertAlign w:val="baseline"/>
      </w:rPr>
    </w:lvl>
    <w:lvl w:ilvl="3">
      <w:start w:val="1"/>
      <w:numFmt w:val="decimal"/>
      <w:lvlText w:val="%4."/>
      <w:lvlJc w:val="left"/>
      <w:pPr>
        <w:ind w:left="3960" w:hanging="360"/>
      </w:pPr>
      <w:rPr>
        <w:sz w:val="24"/>
        <w:szCs w:val="24"/>
        <w:vertAlign w:val="baseline"/>
      </w:rPr>
    </w:lvl>
    <w:lvl w:ilvl="4">
      <w:start w:val="1"/>
      <w:numFmt w:val="decimal"/>
      <w:lvlText w:val="%5."/>
      <w:lvlJc w:val="left"/>
      <w:pPr>
        <w:ind w:left="4680" w:hanging="360"/>
      </w:pPr>
      <w:rPr>
        <w:sz w:val="24"/>
        <w:szCs w:val="24"/>
        <w:vertAlign w:val="baseline"/>
      </w:rPr>
    </w:lvl>
    <w:lvl w:ilvl="5">
      <w:start w:val="1"/>
      <w:numFmt w:val="decimal"/>
      <w:lvlText w:val="%6."/>
      <w:lvlJc w:val="left"/>
      <w:pPr>
        <w:ind w:left="5400" w:hanging="360"/>
      </w:pPr>
      <w:rPr>
        <w:sz w:val="24"/>
        <w:szCs w:val="24"/>
        <w:vertAlign w:val="baseline"/>
      </w:rPr>
    </w:lvl>
    <w:lvl w:ilvl="6">
      <w:start w:val="1"/>
      <w:numFmt w:val="decimal"/>
      <w:lvlText w:val="%7."/>
      <w:lvlJc w:val="left"/>
      <w:pPr>
        <w:ind w:left="6120" w:hanging="360"/>
      </w:pPr>
      <w:rPr>
        <w:sz w:val="24"/>
        <w:szCs w:val="24"/>
        <w:vertAlign w:val="baseline"/>
      </w:rPr>
    </w:lvl>
    <w:lvl w:ilvl="7">
      <w:start w:val="1"/>
      <w:numFmt w:val="decimal"/>
      <w:lvlText w:val="%8."/>
      <w:lvlJc w:val="left"/>
      <w:pPr>
        <w:ind w:left="6840" w:hanging="360"/>
      </w:pPr>
      <w:rPr>
        <w:sz w:val="24"/>
        <w:szCs w:val="24"/>
        <w:vertAlign w:val="baseline"/>
      </w:rPr>
    </w:lvl>
    <w:lvl w:ilvl="8">
      <w:start w:val="1"/>
      <w:numFmt w:val="decimal"/>
      <w:lvlText w:val="%9."/>
      <w:lvlJc w:val="left"/>
      <w:pPr>
        <w:ind w:left="7560" w:hanging="360"/>
      </w:pPr>
      <w:rPr>
        <w:sz w:val="24"/>
        <w:szCs w:val="24"/>
        <w:vertAlign w:val="baseline"/>
      </w:rPr>
    </w:lvl>
  </w:abstractNum>
  <w:abstractNum w:abstractNumId="6">
    <w:lvl w:ilvl="0">
      <w:start w:val="1"/>
      <w:numFmt w:val="bullet"/>
      <w:lvlText w:val="●"/>
      <w:lvlJc w:val="left"/>
      <w:pPr>
        <w:ind w:left="144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8">
    <w:lvl w:ilvl="0">
      <w:start w:val="1"/>
      <w:numFmt w:val="bullet"/>
      <w:lvlText w:val="●"/>
      <w:lvlJc w:val="left"/>
      <w:pPr>
        <w:ind w:left="1425"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b w:val="0"/>
        <w:color w:val="000000"/>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0">
    <w:lvl w:ilvl="0">
      <w:start w:val="1"/>
      <w:numFmt w:val="bullet"/>
      <w:lvlText w:val="●"/>
      <w:lvlJc w:val="left"/>
      <w:pPr>
        <w:ind w:left="1776"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rFonts w:ascii="Arial" w:cs="Arial" w:eastAsia="Arial" w:hAnsi="Arial"/>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3">
    <w:lvl w:ilvl="0">
      <w:start w:val="1"/>
      <w:numFmt w:val="decimal"/>
      <w:lvlText w:val="%1."/>
      <w:lvlJc w:val="left"/>
      <w:pPr>
        <w:ind w:left="1423" w:hanging="360"/>
      </w:pPr>
      <w:rPr>
        <w:sz w:val="24"/>
        <w:szCs w:val="24"/>
        <w:vertAlign w:val="baseline"/>
      </w:rPr>
    </w:lvl>
    <w:lvl w:ilvl="1">
      <w:start w:val="1"/>
      <w:numFmt w:val="bullet"/>
      <w:lvlText w:val="●"/>
      <w:lvlJc w:val="left"/>
      <w:pPr>
        <w:ind w:left="2143" w:hanging="360"/>
      </w:pPr>
      <w:rPr>
        <w:rFonts w:ascii="Noto Sans Symbols" w:cs="Noto Sans Symbols" w:eastAsia="Noto Sans Symbols" w:hAnsi="Noto Sans Symbols"/>
        <w:sz w:val="24"/>
        <w:szCs w:val="24"/>
        <w:vertAlign w:val="baseline"/>
      </w:rPr>
    </w:lvl>
    <w:lvl w:ilvl="2">
      <w:start w:val="1"/>
      <w:numFmt w:val="lowerRoman"/>
      <w:lvlText w:val="%3."/>
      <w:lvlJc w:val="right"/>
      <w:pPr>
        <w:ind w:left="2863" w:hanging="180"/>
      </w:pPr>
      <w:rPr>
        <w:sz w:val="24"/>
        <w:szCs w:val="24"/>
        <w:vertAlign w:val="baseline"/>
      </w:rPr>
    </w:lvl>
    <w:lvl w:ilvl="3">
      <w:start w:val="1"/>
      <w:numFmt w:val="decimal"/>
      <w:lvlText w:val="%4."/>
      <w:lvlJc w:val="left"/>
      <w:pPr>
        <w:ind w:left="3583" w:hanging="360"/>
      </w:pPr>
      <w:rPr>
        <w:sz w:val="24"/>
        <w:szCs w:val="24"/>
        <w:vertAlign w:val="baseline"/>
      </w:rPr>
    </w:lvl>
    <w:lvl w:ilvl="4">
      <w:start w:val="1"/>
      <w:numFmt w:val="lowerLetter"/>
      <w:lvlText w:val="%5."/>
      <w:lvlJc w:val="left"/>
      <w:pPr>
        <w:ind w:left="4303" w:hanging="360"/>
      </w:pPr>
      <w:rPr>
        <w:sz w:val="24"/>
        <w:szCs w:val="24"/>
        <w:vertAlign w:val="baseline"/>
      </w:rPr>
    </w:lvl>
    <w:lvl w:ilvl="5">
      <w:start w:val="1"/>
      <w:numFmt w:val="lowerRoman"/>
      <w:lvlText w:val="%6."/>
      <w:lvlJc w:val="right"/>
      <w:pPr>
        <w:ind w:left="5023" w:hanging="180"/>
      </w:pPr>
      <w:rPr>
        <w:sz w:val="24"/>
        <w:szCs w:val="24"/>
        <w:vertAlign w:val="baseline"/>
      </w:rPr>
    </w:lvl>
    <w:lvl w:ilvl="6">
      <w:start w:val="1"/>
      <w:numFmt w:val="decimal"/>
      <w:lvlText w:val="%7."/>
      <w:lvlJc w:val="left"/>
      <w:pPr>
        <w:ind w:left="5743" w:hanging="360"/>
      </w:pPr>
      <w:rPr>
        <w:sz w:val="24"/>
        <w:szCs w:val="24"/>
        <w:vertAlign w:val="baseline"/>
      </w:rPr>
    </w:lvl>
    <w:lvl w:ilvl="7">
      <w:start w:val="1"/>
      <w:numFmt w:val="lowerLetter"/>
      <w:lvlText w:val="%8."/>
      <w:lvlJc w:val="left"/>
      <w:pPr>
        <w:ind w:left="6463" w:hanging="360"/>
      </w:pPr>
      <w:rPr>
        <w:sz w:val="24"/>
        <w:szCs w:val="24"/>
        <w:vertAlign w:val="baseline"/>
      </w:rPr>
    </w:lvl>
    <w:lvl w:ilvl="8">
      <w:start w:val="1"/>
      <w:numFmt w:val="lowerRoman"/>
      <w:lvlText w:val="%9."/>
      <w:lvlJc w:val="right"/>
      <w:pPr>
        <w:ind w:left="7183" w:hanging="180"/>
      </w:pPr>
      <w:rPr>
        <w:sz w:val="24"/>
        <w:szCs w:val="24"/>
        <w:vertAlign w:val="baseline"/>
      </w:rPr>
    </w:lvl>
  </w:abstractNum>
  <w:abstractNum w:abstractNumId="14">
    <w:lvl w:ilvl="0">
      <w:start w:val="1"/>
      <w:numFmt w:val="decimal"/>
      <w:lvlText w:val="%1."/>
      <w:lvlJc w:val="left"/>
      <w:pPr>
        <w:ind w:left="1080" w:hanging="360"/>
      </w:pPr>
      <w:rPr>
        <w:rFonts w:ascii="Arial" w:cs="Arial" w:eastAsia="Arial" w:hAnsi="Arial"/>
        <w:sz w:val="24"/>
        <w:szCs w:val="24"/>
        <w:vertAlign w:val="baseline"/>
      </w:rPr>
    </w:lvl>
    <w:lvl w:ilvl="1">
      <w:start w:val="2"/>
      <w:numFmt w:val="decimal"/>
      <w:lvlText w:val="%1.%2."/>
      <w:lvlJc w:val="left"/>
      <w:pPr>
        <w:ind w:left="1140" w:hanging="420"/>
      </w:pPr>
      <w:rPr>
        <w:rFonts w:ascii="Arial" w:cs="Arial" w:eastAsia="Arial" w:hAnsi="Arial"/>
        <w:sz w:val="24"/>
        <w:szCs w:val="24"/>
        <w:vertAlign w:val="baseline"/>
      </w:rPr>
    </w:lvl>
    <w:lvl w:ilvl="2">
      <w:start w:val="1"/>
      <w:numFmt w:val="decimal"/>
      <w:lvlText w:val="%1.%2.%3."/>
      <w:lvlJc w:val="left"/>
      <w:pPr>
        <w:ind w:left="1440" w:hanging="720"/>
      </w:pPr>
      <w:rPr>
        <w:rFonts w:ascii="Arial" w:cs="Arial" w:eastAsia="Arial" w:hAnsi="Arial"/>
        <w:sz w:val="24"/>
        <w:szCs w:val="24"/>
        <w:vertAlign w:val="baseline"/>
      </w:rPr>
    </w:lvl>
    <w:lvl w:ilvl="3">
      <w:start w:val="1"/>
      <w:numFmt w:val="decimal"/>
      <w:lvlText w:val="%1.%2.%3.%4."/>
      <w:lvlJc w:val="left"/>
      <w:pPr>
        <w:ind w:left="1440" w:hanging="720"/>
      </w:pPr>
      <w:rPr>
        <w:rFonts w:ascii="Arial" w:cs="Arial" w:eastAsia="Arial" w:hAnsi="Arial"/>
        <w:sz w:val="24"/>
        <w:szCs w:val="24"/>
        <w:vertAlign w:val="baseline"/>
      </w:rPr>
    </w:lvl>
    <w:lvl w:ilvl="4">
      <w:start w:val="1"/>
      <w:numFmt w:val="decimal"/>
      <w:lvlText w:val="%1.%2.%3.%4.%5."/>
      <w:lvlJc w:val="left"/>
      <w:pPr>
        <w:ind w:left="1800" w:hanging="1080"/>
      </w:pPr>
      <w:rPr>
        <w:rFonts w:ascii="Arial" w:cs="Arial" w:eastAsia="Arial" w:hAnsi="Arial"/>
        <w:sz w:val="24"/>
        <w:szCs w:val="24"/>
        <w:vertAlign w:val="baseline"/>
      </w:rPr>
    </w:lvl>
    <w:lvl w:ilvl="5">
      <w:start w:val="1"/>
      <w:numFmt w:val="decimal"/>
      <w:lvlText w:val="%1.%2.%3.%4.%5.%6."/>
      <w:lvlJc w:val="left"/>
      <w:pPr>
        <w:ind w:left="1800" w:hanging="1080"/>
      </w:pPr>
      <w:rPr>
        <w:rFonts w:ascii="Arial" w:cs="Arial" w:eastAsia="Arial" w:hAnsi="Arial"/>
        <w:sz w:val="24"/>
        <w:szCs w:val="24"/>
        <w:vertAlign w:val="baseline"/>
      </w:rPr>
    </w:lvl>
    <w:lvl w:ilvl="6">
      <w:start w:val="1"/>
      <w:numFmt w:val="decimal"/>
      <w:lvlText w:val="%1.%2.%3.%4.%5.%6.%7."/>
      <w:lvlJc w:val="left"/>
      <w:pPr>
        <w:ind w:left="2160" w:hanging="1440"/>
      </w:pPr>
      <w:rPr>
        <w:rFonts w:ascii="Arial" w:cs="Arial" w:eastAsia="Arial" w:hAnsi="Arial"/>
        <w:sz w:val="24"/>
        <w:szCs w:val="24"/>
        <w:vertAlign w:val="baseline"/>
      </w:rPr>
    </w:lvl>
    <w:lvl w:ilvl="7">
      <w:start w:val="1"/>
      <w:numFmt w:val="decimal"/>
      <w:lvlText w:val="%1.%2.%3.%4.%5.%6.%7.%8."/>
      <w:lvlJc w:val="left"/>
      <w:pPr>
        <w:ind w:left="2160" w:hanging="1440"/>
      </w:pPr>
      <w:rPr>
        <w:rFonts w:ascii="Arial" w:cs="Arial" w:eastAsia="Arial" w:hAnsi="Arial"/>
        <w:sz w:val="24"/>
        <w:szCs w:val="24"/>
        <w:vertAlign w:val="baseline"/>
      </w:rPr>
    </w:lvl>
    <w:lvl w:ilvl="8">
      <w:start w:val="1"/>
      <w:numFmt w:val="decimal"/>
      <w:lvlText w:val="%1.%2.%3.%4.%5.%6.%7.%8.%9."/>
      <w:lvlJc w:val="left"/>
      <w:pPr>
        <w:ind w:left="2520" w:hanging="1800"/>
      </w:pPr>
      <w:rPr>
        <w:rFonts w:ascii="Arial" w:cs="Arial" w:eastAsia="Arial" w:hAnsi="Arial"/>
        <w:sz w:val="24"/>
        <w:szCs w:val="24"/>
        <w:vertAlign w:val="baseline"/>
      </w:rPr>
    </w:lvl>
  </w:abstractNum>
  <w:abstractNum w:abstractNumId="15">
    <w:lvl w:ilvl="0">
      <w:start w:val="1"/>
      <w:numFmt w:val="bullet"/>
      <w:lvlText w:val="●"/>
      <w:lvlJc w:val="left"/>
      <w:pPr>
        <w:ind w:left="180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6">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1776"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rFonts w:ascii="Arial" w:cs="Arial" w:eastAsia="Arial" w:hAnsi="Arial"/>
        <w:b w:val="1"/>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20">
    <w:lvl w:ilvl="0">
      <w:start w:val="1"/>
      <w:numFmt w:val="lowerLetter"/>
      <w:lvlText w:val="%1)"/>
      <w:lvlJc w:val="left"/>
      <w:pPr>
        <w:ind w:left="1065" w:hanging="360"/>
      </w:pPr>
      <w:rPr>
        <w:sz w:val="24"/>
        <w:szCs w:val="24"/>
        <w:vertAlign w:val="baseline"/>
      </w:rPr>
    </w:lvl>
    <w:lvl w:ilvl="1">
      <w:start w:val="1"/>
      <w:numFmt w:val="bullet"/>
      <w:lvlText w:val="-"/>
      <w:lvlJc w:val="left"/>
      <w:pPr>
        <w:ind w:left="1785" w:hanging="360"/>
      </w:pPr>
      <w:rPr>
        <w:rFonts w:ascii="Times New Roman" w:cs="Times New Roman" w:eastAsia="Times New Roman" w:hAnsi="Times New Roman"/>
        <w:sz w:val="24"/>
        <w:szCs w:val="24"/>
        <w:vertAlign w:val="baseline"/>
      </w:rPr>
    </w:lvl>
    <w:lvl w:ilvl="2">
      <w:start w:val="1"/>
      <w:numFmt w:val="bullet"/>
      <w:lvlText w:val="-"/>
      <w:lvlJc w:val="left"/>
      <w:pPr>
        <w:ind w:left="1785" w:hanging="360"/>
      </w:pPr>
      <w:rPr>
        <w:rFonts w:ascii="Times New Roman" w:cs="Times New Roman" w:eastAsia="Times New Roman" w:hAnsi="Times New Roman"/>
        <w:sz w:val="24"/>
        <w:szCs w:val="24"/>
        <w:vertAlign w:val="baseline"/>
      </w:rPr>
    </w:lvl>
    <w:lvl w:ilvl="3">
      <w:start w:val="1"/>
      <w:numFmt w:val="decimal"/>
      <w:lvlText w:val="%4."/>
      <w:lvlJc w:val="left"/>
      <w:pPr>
        <w:ind w:left="3225" w:hanging="360"/>
      </w:pPr>
      <w:rPr>
        <w:color w:val="000000"/>
        <w:sz w:val="24"/>
        <w:szCs w:val="24"/>
        <w:vertAlign w:val="baseline"/>
      </w:rPr>
    </w:lvl>
    <w:lvl w:ilvl="4">
      <w:start w:val="1"/>
      <w:numFmt w:val="lowerLetter"/>
      <w:lvlText w:val="%5."/>
      <w:lvlJc w:val="left"/>
      <w:pPr>
        <w:ind w:left="3945" w:hanging="360"/>
      </w:pPr>
      <w:rPr>
        <w:color w:val="000000"/>
        <w:sz w:val="24"/>
        <w:szCs w:val="24"/>
        <w:vertAlign w:val="baseline"/>
      </w:rPr>
    </w:lvl>
    <w:lvl w:ilvl="5">
      <w:start w:val="1"/>
      <w:numFmt w:val="lowerRoman"/>
      <w:lvlText w:val="%6."/>
      <w:lvlJc w:val="right"/>
      <w:pPr>
        <w:ind w:left="4665" w:hanging="180"/>
      </w:pPr>
      <w:rPr>
        <w:sz w:val="24"/>
        <w:szCs w:val="24"/>
        <w:vertAlign w:val="baseline"/>
      </w:rPr>
    </w:lvl>
    <w:lvl w:ilvl="6">
      <w:start w:val="1"/>
      <w:numFmt w:val="decimal"/>
      <w:lvlText w:val="%7."/>
      <w:lvlJc w:val="left"/>
      <w:pPr>
        <w:ind w:left="5385" w:hanging="360"/>
      </w:pPr>
      <w:rPr>
        <w:sz w:val="24"/>
        <w:szCs w:val="24"/>
        <w:vertAlign w:val="baseline"/>
      </w:rPr>
    </w:lvl>
    <w:lvl w:ilvl="7">
      <w:start w:val="1"/>
      <w:numFmt w:val="lowerLetter"/>
      <w:lvlText w:val="%8."/>
      <w:lvlJc w:val="left"/>
      <w:pPr>
        <w:ind w:left="6105" w:hanging="360"/>
      </w:pPr>
      <w:rPr>
        <w:sz w:val="24"/>
        <w:szCs w:val="24"/>
        <w:vertAlign w:val="baseline"/>
      </w:rPr>
    </w:lvl>
    <w:lvl w:ilvl="8">
      <w:start w:val="1"/>
      <w:numFmt w:val="lowerRoman"/>
      <w:lvlText w:val="%9."/>
      <w:lvlJc w:val="right"/>
      <w:pPr>
        <w:ind w:left="6825" w:hanging="180"/>
      </w:pPr>
      <w:rPr>
        <w:sz w:val="24"/>
        <w:szCs w:val="24"/>
        <w:vertAlign w:val="baseline"/>
      </w:rPr>
    </w:lvl>
  </w:abstractNum>
  <w:abstractNum w:abstractNumId="21">
    <w:lvl w:ilvl="0">
      <w:start w:val="1"/>
      <w:numFmt w:val="decimal"/>
      <w:lvlText w:val="%1."/>
      <w:lvlJc w:val="left"/>
      <w:pPr>
        <w:ind w:left="720" w:hanging="360"/>
      </w:pPr>
      <w:rPr>
        <w:rFonts w:ascii="Arial" w:cs="Arial" w:eastAsia="Arial" w:hAnsi="Arial"/>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rFonts w:ascii="Arial" w:cs="Arial" w:eastAsia="Arial" w:hAnsi="Arial"/>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23">
    <w:lvl w:ilvl="0">
      <w:start w:val="1"/>
      <w:numFmt w:val="decimal"/>
      <w:lvlText w:val="%1."/>
      <w:lvlJc w:val="left"/>
      <w:pPr>
        <w:ind w:left="720" w:hanging="360"/>
      </w:pPr>
      <w:rPr>
        <w:rFonts w:ascii="Arial" w:cs="Arial" w:eastAsia="Arial" w:hAnsi="Arial"/>
        <w:sz w:val="24"/>
        <w:szCs w:val="24"/>
        <w:vertAlign w:val="baseline"/>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24">
    <w:lvl w:ilvl="0">
      <w:start w:val="1"/>
      <w:numFmt w:val="upperLetter"/>
      <w:lvlText w:val="%1)"/>
      <w:lvlJc w:val="left"/>
      <w:pPr>
        <w:ind w:left="720" w:hanging="360"/>
      </w:pPr>
      <w:rPr>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sz w:val="24"/>
        <w:szCs w:val="24"/>
        <w:vertAlign w:val="baseline"/>
      </w:rPr>
    </w:lvl>
    <w:lvl w:ilvl="2">
      <w:start w:val="1"/>
      <w:numFmt w:val="lowerLetter"/>
      <w:lvlText w:val="%3)"/>
      <w:lvlJc w:val="left"/>
      <w:pPr>
        <w:ind w:left="2340" w:hanging="36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center"/>
    </w:pPr>
    <w:rPr>
      <w:rFonts w:ascii="Times New Roman" w:cs="Times New Roman" w:eastAsia="Times New Roman" w:hAnsi="Times New Roman"/>
      <w:b w:val="1"/>
      <w:i w:val="0"/>
      <w:smallCaps w:val="0"/>
      <w:strike w:val="0"/>
      <w:color w:val="000000"/>
      <w:sz w:val="22"/>
      <w:szCs w:val="22"/>
      <w:u w:val="singl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next w:val="LOnormal"/>
    <w:qFormat w:val="1"/>
    <w:pPr>
      <w:widowControl w:val="1"/>
      <w:suppressAutoHyphens w:val="0"/>
      <w:bidi w:val="0"/>
      <w:spacing w:after="0" w:before="0" w:line="1" w:lineRule="atLeast"/>
      <w:jc w:val="left"/>
      <w:textAlignment w:val="top"/>
      <w:outlineLvl w:val="0"/>
    </w:pPr>
    <w:rPr>
      <w:rFonts w:ascii="Times New Roman" w:cs="Times New Roman" w:eastAsia="Times New Roman" w:hAnsi="Times New Roman"/>
      <w:color w:val="auto"/>
      <w:kern w:val="0"/>
      <w:sz w:val="24"/>
      <w:szCs w:val="24"/>
      <w:lang w:bidi="ar-SA" w:eastAsia="zh-CN" w:val="ca-ES"/>
    </w:rPr>
  </w:style>
  <w:style w:type="paragraph" w:styleId="Ttulo1">
    <w:name w:val="Heading 1"/>
    <w:basedOn w:val="LOnormal"/>
    <w:next w:val="LOnormal"/>
    <w:uiPriority w:val="9"/>
    <w:qFormat w:val="1"/>
    <w:pPr>
      <w:keepNext w:val="1"/>
      <w:suppressAutoHyphens w:val="0"/>
      <w:spacing w:line="360" w:lineRule="auto"/>
      <w:jc w:val="both"/>
      <w:textAlignment w:val="top"/>
      <w:outlineLvl w:val="0"/>
    </w:pPr>
    <w:rPr>
      <w:rFonts w:cs="Times New Roman" w:eastAsia="Arial Unicode MS"/>
      <w:b w:val="1"/>
      <w:bCs w:val="1"/>
      <w:szCs w:val="20"/>
      <w:lang w:bidi="ar-SA" w:val="es-ES"/>
    </w:rPr>
  </w:style>
  <w:style w:type="paragraph" w:styleId="Ttulo2">
    <w:name w:val="Heading 2"/>
    <w:basedOn w:val="LOnormal"/>
    <w:next w:val="LOnormal"/>
    <w:uiPriority w:val="9"/>
    <w:semiHidden w:val="1"/>
    <w:unhideWhenUsed w:val="1"/>
    <w:qFormat w:val="1"/>
    <w:pPr>
      <w:keepNext w:val="1"/>
      <w:suppressAutoHyphens w:val="0"/>
      <w:spacing w:line="360" w:lineRule="auto"/>
      <w:jc w:val="both"/>
      <w:textAlignment w:val="top"/>
      <w:outlineLvl w:val="1"/>
    </w:pPr>
    <w:rPr>
      <w:rFonts w:cs="Times New Roman" w:eastAsia="Arial Unicode MS"/>
      <w:b w:val="1"/>
      <w:bCs w:val="1"/>
      <w:sz w:val="22"/>
      <w:szCs w:val="20"/>
      <w:lang w:bidi="ar-SA" w:val="es-ES"/>
    </w:rPr>
  </w:style>
  <w:style w:type="paragraph" w:styleId="Ttulo3">
    <w:name w:val="Heading 3"/>
    <w:basedOn w:val="LOnormal"/>
    <w:next w:val="LOnormal"/>
    <w:uiPriority w:val="9"/>
    <w:semiHidden w:val="1"/>
    <w:unhideWhenUsed w:val="1"/>
    <w:qFormat w:val="1"/>
    <w:pPr>
      <w:keepNext w:val="1"/>
      <w:suppressAutoHyphens w:val="0"/>
      <w:spacing w:line="360" w:lineRule="auto"/>
      <w:textAlignment w:val="top"/>
      <w:outlineLvl w:val="2"/>
    </w:pPr>
    <w:rPr>
      <w:rFonts w:cs="Times New Roman" w:eastAsia="Arial Unicode MS"/>
      <w:b w:val="1"/>
      <w:bCs w:val="1"/>
      <w:sz w:val="22"/>
      <w:szCs w:val="20"/>
      <w:lang w:bidi="ar-SA" w:val="es-ES"/>
    </w:rPr>
  </w:style>
  <w:style w:type="paragraph" w:styleId="Ttulo4">
    <w:name w:val="Heading 4"/>
    <w:basedOn w:val="LOnormal"/>
    <w:next w:val="LOnormal"/>
    <w:uiPriority w:val="9"/>
    <w:semiHidden w:val="1"/>
    <w:unhideWhenUsed w:val="1"/>
    <w:qFormat w:val="1"/>
    <w:pPr>
      <w:keepNext w:val="1"/>
      <w:suppressAutoHyphens w:val="0"/>
      <w:spacing w:after="120" w:before="120" w:line="360" w:lineRule="auto"/>
      <w:jc w:val="center"/>
      <w:textAlignment w:val="top"/>
      <w:outlineLvl w:val="3"/>
    </w:pPr>
    <w:rPr>
      <w:rFonts w:cs="Times New Roman" w:eastAsia="Arial Unicode MS"/>
      <w:b w:val="1"/>
      <w:bCs w:val="1"/>
      <w:i w:val="1"/>
      <w:iCs w:val="1"/>
      <w:szCs w:val="20"/>
      <w:lang w:bidi="ar-SA" w:val="es-ES"/>
    </w:rPr>
  </w:style>
  <w:style w:type="paragraph" w:styleId="Ttulo5">
    <w:name w:val="Heading 5"/>
    <w:basedOn w:val="LOnormal"/>
    <w:next w:val="LOnormal"/>
    <w:uiPriority w:val="9"/>
    <w:semiHidden w:val="1"/>
    <w:unhideWhenUsed w:val="1"/>
    <w:qFormat w:val="1"/>
    <w:pPr>
      <w:keepNext w:val="1"/>
      <w:suppressAutoHyphens w:val="0"/>
      <w:spacing w:after="240" w:before="240" w:line="360" w:lineRule="auto"/>
      <w:jc w:val="center"/>
      <w:textAlignment w:val="top"/>
      <w:outlineLvl w:val="4"/>
    </w:pPr>
    <w:rPr>
      <w:rFonts w:cs="Times New Roman" w:eastAsia="Arial Unicode MS"/>
      <w:b w:val="1"/>
      <w:bCs w:val="1"/>
      <w:sz w:val="22"/>
      <w:szCs w:val="20"/>
      <w:u w:val="single"/>
      <w:lang w:bidi="ar-SA" w:val="es-ES"/>
    </w:rPr>
  </w:style>
  <w:style w:type="paragraph" w:styleId="Ttulo6">
    <w:name w:val="Heading 6"/>
    <w:basedOn w:val="LOnormal"/>
    <w:next w:val="LOnormal"/>
    <w:uiPriority w:val="9"/>
    <w:semiHidden w:val="1"/>
    <w:unhideWhenUsed w:val="1"/>
    <w:qFormat w:val="1"/>
    <w:pPr>
      <w:keepNext w:val="1"/>
      <w:suppressAutoHyphens w:val="0"/>
      <w:spacing w:line="1" w:lineRule="atLeast"/>
      <w:jc w:val="both"/>
      <w:textAlignment w:val="top"/>
      <w:outlineLvl w:val="5"/>
    </w:pPr>
    <w:rPr>
      <w:rFonts w:cs="Times New Roman" w:eastAsia="Times New Roman"/>
      <w:b w:val="1"/>
      <w:bCs w:val="1"/>
      <w:lang w:bidi="ar-SA"/>
    </w:rPr>
  </w:style>
  <w:style w:type="character" w:styleId="DefaultParagraphFont" w:default="1">
    <w:name w:val="Default Paragraph Font"/>
    <w:uiPriority w:val="1"/>
    <w:semiHidden w:val="1"/>
    <w:unhideWhenUsed w:val="1"/>
    <w:qFormat w:val="1"/>
    <w:rPr/>
  </w:style>
  <w:style w:type="character" w:styleId="WW8Num1z0" w:customStyle="1">
    <w:name w:val="WW8Num1z0"/>
    <w:qFormat w:val="1"/>
    <w:rPr>
      <w:w w:val="100"/>
      <w:position w:val="0"/>
      <w:sz w:val="24"/>
      <w:effect w:val="none"/>
      <w:vertAlign w:val="baseline"/>
      <w:em w:val="none"/>
    </w:rPr>
  </w:style>
  <w:style w:type="character" w:styleId="WW8Num1z1" w:customStyle="1">
    <w:name w:val="WW8Num1z1"/>
    <w:qFormat w:val="1"/>
    <w:rPr>
      <w:w w:val="100"/>
      <w:position w:val="0"/>
      <w:sz w:val="24"/>
      <w:effect w:val="none"/>
      <w:vertAlign w:val="baseline"/>
      <w:em w:val="none"/>
    </w:rPr>
  </w:style>
  <w:style w:type="character" w:styleId="WW8Num1z2" w:customStyle="1">
    <w:name w:val="WW8Num1z2"/>
    <w:qFormat w:val="1"/>
    <w:rPr>
      <w:w w:val="100"/>
      <w:position w:val="0"/>
      <w:sz w:val="24"/>
      <w:effect w:val="none"/>
      <w:vertAlign w:val="baseline"/>
      <w:em w:val="none"/>
    </w:rPr>
  </w:style>
  <w:style w:type="character" w:styleId="WW8Num1z3" w:customStyle="1">
    <w:name w:val="WW8Num1z3"/>
    <w:qFormat w:val="1"/>
    <w:rPr>
      <w:w w:val="100"/>
      <w:position w:val="0"/>
      <w:sz w:val="24"/>
      <w:effect w:val="none"/>
      <w:vertAlign w:val="baseline"/>
      <w:em w:val="none"/>
    </w:rPr>
  </w:style>
  <w:style w:type="character" w:styleId="WW8Num1z4" w:customStyle="1">
    <w:name w:val="WW8Num1z4"/>
    <w:qFormat w:val="1"/>
    <w:rPr>
      <w:w w:val="100"/>
      <w:position w:val="0"/>
      <w:sz w:val="24"/>
      <w:effect w:val="none"/>
      <w:vertAlign w:val="baseline"/>
      <w:em w:val="none"/>
    </w:rPr>
  </w:style>
  <w:style w:type="character" w:styleId="WW8Num1z5" w:customStyle="1">
    <w:name w:val="WW8Num1z5"/>
    <w:qFormat w:val="1"/>
    <w:rPr>
      <w:w w:val="100"/>
      <w:position w:val="0"/>
      <w:sz w:val="24"/>
      <w:effect w:val="none"/>
      <w:vertAlign w:val="baseline"/>
      <w:em w:val="none"/>
    </w:rPr>
  </w:style>
  <w:style w:type="character" w:styleId="WW8Num1z6" w:customStyle="1">
    <w:name w:val="WW8Num1z6"/>
    <w:qFormat w:val="1"/>
    <w:rPr>
      <w:w w:val="100"/>
      <w:position w:val="0"/>
      <w:sz w:val="24"/>
      <w:effect w:val="none"/>
      <w:vertAlign w:val="baseline"/>
      <w:em w:val="none"/>
    </w:rPr>
  </w:style>
  <w:style w:type="character" w:styleId="WW8Num1z7" w:customStyle="1">
    <w:name w:val="WW8Num1z7"/>
    <w:qFormat w:val="1"/>
    <w:rPr>
      <w:w w:val="100"/>
      <w:position w:val="0"/>
      <w:sz w:val="24"/>
      <w:effect w:val="none"/>
      <w:vertAlign w:val="baseline"/>
      <w:em w:val="none"/>
    </w:rPr>
  </w:style>
  <w:style w:type="character" w:styleId="WW8Num1z8" w:customStyle="1">
    <w:name w:val="WW8Num1z8"/>
    <w:qFormat w:val="1"/>
    <w:rPr>
      <w:w w:val="100"/>
      <w:position w:val="0"/>
      <w:sz w:val="24"/>
      <w:effect w:val="none"/>
      <w:vertAlign w:val="baseline"/>
      <w:em w:val="none"/>
    </w:rPr>
  </w:style>
  <w:style w:type="character" w:styleId="WW8Num2z0" w:customStyle="1">
    <w:name w:val="WW8Num2z0"/>
    <w:qFormat w:val="1"/>
    <w:rPr>
      <w:rFonts w:ascii="Symbol" w:cs="Symbol" w:hAnsi="Symbol"/>
      <w:w w:val="100"/>
      <w:position w:val="0"/>
      <w:sz w:val="24"/>
      <w:effect w:val="none"/>
      <w:vertAlign w:val="baseline"/>
      <w:em w:val="none"/>
    </w:rPr>
  </w:style>
  <w:style w:type="character" w:styleId="WW8Num3z0" w:customStyle="1">
    <w:name w:val="WW8Num3z0"/>
    <w:qFormat w:val="1"/>
    <w:rPr>
      <w:rFonts w:ascii="Arial" w:cs="Arial" w:hAnsi="Arial"/>
      <w:w w:val="100"/>
      <w:position w:val="0"/>
      <w:sz w:val="24"/>
      <w:effect w:val="none"/>
      <w:vertAlign w:val="baseline"/>
      <w:em w:val="none"/>
    </w:rPr>
  </w:style>
  <w:style w:type="character" w:styleId="WW8Num3z1" w:customStyle="1">
    <w:name w:val="WW8Num3z1"/>
    <w:qFormat w:val="1"/>
    <w:rPr>
      <w:rFonts w:ascii="Symbol" w:cs="Symbol" w:hAnsi="Symbol"/>
      <w:w w:val="100"/>
      <w:position w:val="0"/>
      <w:sz w:val="24"/>
      <w:effect w:val="none"/>
      <w:vertAlign w:val="baseline"/>
      <w:em w:val="none"/>
    </w:rPr>
  </w:style>
  <w:style w:type="character" w:styleId="WW8Num3z2" w:customStyle="1">
    <w:name w:val="WW8Num3z2"/>
    <w:qFormat w:val="1"/>
    <w:rPr>
      <w:w w:val="100"/>
      <w:position w:val="0"/>
      <w:sz w:val="24"/>
      <w:effect w:val="none"/>
      <w:vertAlign w:val="baseline"/>
      <w:em w:val="none"/>
    </w:rPr>
  </w:style>
  <w:style w:type="character" w:styleId="WW8Num3z3" w:customStyle="1">
    <w:name w:val="WW8Num3z3"/>
    <w:qFormat w:val="1"/>
    <w:rPr>
      <w:w w:val="100"/>
      <w:position w:val="0"/>
      <w:sz w:val="24"/>
      <w:effect w:val="none"/>
      <w:vertAlign w:val="baseline"/>
      <w:em w:val="none"/>
    </w:rPr>
  </w:style>
  <w:style w:type="character" w:styleId="WW8Num3z4" w:customStyle="1">
    <w:name w:val="WW8Num3z4"/>
    <w:qFormat w:val="1"/>
    <w:rPr>
      <w:w w:val="100"/>
      <w:position w:val="0"/>
      <w:sz w:val="24"/>
      <w:effect w:val="none"/>
      <w:vertAlign w:val="baseline"/>
      <w:em w:val="none"/>
    </w:rPr>
  </w:style>
  <w:style w:type="character" w:styleId="WW8Num3z5" w:customStyle="1">
    <w:name w:val="WW8Num3z5"/>
    <w:qFormat w:val="1"/>
    <w:rPr>
      <w:w w:val="100"/>
      <w:position w:val="0"/>
      <w:sz w:val="24"/>
      <w:effect w:val="none"/>
      <w:vertAlign w:val="baseline"/>
      <w:em w:val="none"/>
    </w:rPr>
  </w:style>
  <w:style w:type="character" w:styleId="WW8Num3z6" w:customStyle="1">
    <w:name w:val="WW8Num3z6"/>
    <w:qFormat w:val="1"/>
    <w:rPr>
      <w:w w:val="100"/>
      <w:position w:val="0"/>
      <w:sz w:val="24"/>
      <w:effect w:val="none"/>
      <w:vertAlign w:val="baseline"/>
      <w:em w:val="none"/>
    </w:rPr>
  </w:style>
  <w:style w:type="character" w:styleId="WW8Num3z7" w:customStyle="1">
    <w:name w:val="WW8Num3z7"/>
    <w:qFormat w:val="1"/>
    <w:rPr>
      <w:w w:val="100"/>
      <w:position w:val="0"/>
      <w:sz w:val="24"/>
      <w:effect w:val="none"/>
      <w:vertAlign w:val="baseline"/>
      <w:em w:val="none"/>
    </w:rPr>
  </w:style>
  <w:style w:type="character" w:styleId="WW8Num3z8" w:customStyle="1">
    <w:name w:val="WW8Num3z8"/>
    <w:qFormat w:val="1"/>
    <w:rPr>
      <w:w w:val="100"/>
      <w:position w:val="0"/>
      <w:sz w:val="24"/>
      <w:effect w:val="none"/>
      <w:vertAlign w:val="baseline"/>
      <w:em w:val="none"/>
    </w:rPr>
  </w:style>
  <w:style w:type="character" w:styleId="WW8Num4z0" w:customStyle="1">
    <w:name w:val="WW8Num4z0"/>
    <w:qFormat w:val="1"/>
    <w:rPr>
      <w:rFonts w:ascii="Arial" w:cs="Arial" w:hAnsi="Arial"/>
      <w:w w:val="100"/>
      <w:position w:val="0"/>
      <w:sz w:val="24"/>
      <w:effect w:val="none"/>
      <w:vertAlign w:val="baseline"/>
      <w:em w:val="none"/>
    </w:rPr>
  </w:style>
  <w:style w:type="character" w:styleId="WW8Num5z0" w:customStyle="1">
    <w:name w:val="WW8Num5z0"/>
    <w:qFormat w:val="1"/>
    <w:rPr>
      <w:rFonts w:ascii="Arial" w:cs="Arial" w:hAnsi="Arial"/>
      <w:w w:val="100"/>
      <w:position w:val="0"/>
      <w:sz w:val="24"/>
      <w:effect w:val="none"/>
      <w:vertAlign w:val="baseline"/>
      <w:em w:val="none"/>
    </w:rPr>
  </w:style>
  <w:style w:type="character" w:styleId="WW8Num6z0" w:customStyle="1">
    <w:name w:val="WW8Num6z0"/>
    <w:qFormat w:val="1"/>
    <w:rPr>
      <w:w w:val="100"/>
      <w:position w:val="0"/>
      <w:sz w:val="24"/>
      <w:effect w:val="none"/>
      <w:vertAlign w:val="baseline"/>
      <w:em w:val="none"/>
    </w:rPr>
  </w:style>
  <w:style w:type="character" w:styleId="WW8Num6z1" w:customStyle="1">
    <w:name w:val="WW8Num6z1"/>
    <w:qFormat w:val="1"/>
    <w:rPr>
      <w:rFonts w:ascii="Symbol" w:cs="Times New Roman" w:hAnsi="Symbol"/>
      <w:w w:val="100"/>
      <w:position w:val="0"/>
      <w:sz w:val="24"/>
      <w:effect w:val="none"/>
      <w:vertAlign w:val="baseline"/>
      <w:em w:val="none"/>
    </w:rPr>
  </w:style>
  <w:style w:type="character" w:styleId="WW8Num6z3" w:customStyle="1">
    <w:name w:val="WW8Num6z3"/>
    <w:qFormat w:val="1"/>
    <w:rPr>
      <w:w w:val="100"/>
      <w:position w:val="0"/>
      <w:sz w:val="24"/>
      <w:effect w:val="none"/>
      <w:vertAlign w:val="baseline"/>
      <w:em w:val="none"/>
    </w:rPr>
  </w:style>
  <w:style w:type="character" w:styleId="WW8Num6z4" w:customStyle="1">
    <w:name w:val="WW8Num6z4"/>
    <w:qFormat w:val="1"/>
    <w:rPr>
      <w:w w:val="100"/>
      <w:position w:val="0"/>
      <w:sz w:val="24"/>
      <w:effect w:val="none"/>
      <w:vertAlign w:val="baseline"/>
      <w:em w:val="none"/>
    </w:rPr>
  </w:style>
  <w:style w:type="character" w:styleId="WW8Num6z5" w:customStyle="1">
    <w:name w:val="WW8Num6z5"/>
    <w:qFormat w:val="1"/>
    <w:rPr>
      <w:w w:val="100"/>
      <w:position w:val="0"/>
      <w:sz w:val="24"/>
      <w:effect w:val="none"/>
      <w:vertAlign w:val="baseline"/>
      <w:em w:val="none"/>
    </w:rPr>
  </w:style>
  <w:style w:type="character" w:styleId="WW8Num6z6" w:customStyle="1">
    <w:name w:val="WW8Num6z6"/>
    <w:qFormat w:val="1"/>
    <w:rPr>
      <w:w w:val="100"/>
      <w:position w:val="0"/>
      <w:sz w:val="24"/>
      <w:effect w:val="none"/>
      <w:vertAlign w:val="baseline"/>
      <w:em w:val="none"/>
    </w:rPr>
  </w:style>
  <w:style w:type="character" w:styleId="WW8Num6z7" w:customStyle="1">
    <w:name w:val="WW8Num6z7"/>
    <w:qFormat w:val="1"/>
    <w:rPr>
      <w:w w:val="100"/>
      <w:position w:val="0"/>
      <w:sz w:val="24"/>
      <w:effect w:val="none"/>
      <w:vertAlign w:val="baseline"/>
      <w:em w:val="none"/>
    </w:rPr>
  </w:style>
  <w:style w:type="character" w:styleId="WW8Num6z8" w:customStyle="1">
    <w:name w:val="WW8Num6z8"/>
    <w:qFormat w:val="1"/>
    <w:rPr>
      <w:w w:val="100"/>
      <w:position w:val="0"/>
      <w:sz w:val="24"/>
      <w:effect w:val="none"/>
      <w:vertAlign w:val="baseline"/>
      <w:em w:val="none"/>
    </w:rPr>
  </w:style>
  <w:style w:type="character" w:styleId="WW8Num7z0" w:customStyle="1">
    <w:name w:val="WW8Num7z0"/>
    <w:qFormat w:val="1"/>
    <w:rPr>
      <w:w w:val="100"/>
      <w:position w:val="0"/>
      <w:sz w:val="24"/>
      <w:effect w:val="none"/>
      <w:vertAlign w:val="baseline"/>
      <w:em w:val="none"/>
    </w:rPr>
  </w:style>
  <w:style w:type="character" w:styleId="WW8Num7z2" w:customStyle="1">
    <w:name w:val="WW8Num7z2"/>
    <w:qFormat w:val="1"/>
    <w:rPr>
      <w:w w:val="100"/>
      <w:position w:val="0"/>
      <w:sz w:val="24"/>
      <w:effect w:val="none"/>
      <w:vertAlign w:val="baseline"/>
      <w:em w:val="none"/>
    </w:rPr>
  </w:style>
  <w:style w:type="character" w:styleId="WW8Num7z3" w:customStyle="1">
    <w:name w:val="WW8Num7z3"/>
    <w:qFormat w:val="1"/>
    <w:rPr>
      <w:w w:val="100"/>
      <w:position w:val="0"/>
      <w:sz w:val="24"/>
      <w:effect w:val="none"/>
      <w:vertAlign w:val="baseline"/>
      <w:em w:val="none"/>
    </w:rPr>
  </w:style>
  <w:style w:type="character" w:styleId="WW8Num7z4" w:customStyle="1">
    <w:name w:val="WW8Num7z4"/>
    <w:qFormat w:val="1"/>
    <w:rPr>
      <w:w w:val="100"/>
      <w:position w:val="0"/>
      <w:sz w:val="24"/>
      <w:effect w:val="none"/>
      <w:vertAlign w:val="baseline"/>
      <w:em w:val="none"/>
    </w:rPr>
  </w:style>
  <w:style w:type="character" w:styleId="WW8Num7z5" w:customStyle="1">
    <w:name w:val="WW8Num7z5"/>
    <w:qFormat w:val="1"/>
    <w:rPr>
      <w:w w:val="100"/>
      <w:position w:val="0"/>
      <w:sz w:val="24"/>
      <w:effect w:val="none"/>
      <w:vertAlign w:val="baseline"/>
      <w:em w:val="none"/>
    </w:rPr>
  </w:style>
  <w:style w:type="character" w:styleId="WW8Num7z6" w:customStyle="1">
    <w:name w:val="WW8Num7z6"/>
    <w:qFormat w:val="1"/>
    <w:rPr>
      <w:w w:val="100"/>
      <w:position w:val="0"/>
      <w:sz w:val="24"/>
      <w:effect w:val="none"/>
      <w:vertAlign w:val="baseline"/>
      <w:em w:val="none"/>
    </w:rPr>
  </w:style>
  <w:style w:type="character" w:styleId="WW8Num7z7" w:customStyle="1">
    <w:name w:val="WW8Num7z7"/>
    <w:qFormat w:val="1"/>
    <w:rPr>
      <w:w w:val="100"/>
      <w:position w:val="0"/>
      <w:sz w:val="24"/>
      <w:effect w:val="none"/>
      <w:vertAlign w:val="baseline"/>
      <w:em w:val="none"/>
    </w:rPr>
  </w:style>
  <w:style w:type="character" w:styleId="WW8Num7z8" w:customStyle="1">
    <w:name w:val="WW8Num7z8"/>
    <w:qFormat w:val="1"/>
    <w:rPr>
      <w:w w:val="100"/>
      <w:position w:val="0"/>
      <w:sz w:val="24"/>
      <w:effect w:val="none"/>
      <w:vertAlign w:val="baseline"/>
      <w:em w:val="none"/>
    </w:rPr>
  </w:style>
  <w:style w:type="character" w:styleId="WW8Num8z0" w:customStyle="1">
    <w:name w:val="WW8Num8z0"/>
    <w:qFormat w:val="1"/>
    <w:rPr>
      <w:rFonts w:ascii="Symbol" w:cs="Symbol" w:hAnsi="Symbol"/>
      <w:w w:val="100"/>
      <w:position w:val="0"/>
      <w:sz w:val="24"/>
      <w:effect w:val="none"/>
      <w:vertAlign w:val="baseline"/>
      <w:em w:val="none"/>
    </w:rPr>
  </w:style>
  <w:style w:type="character" w:styleId="WW8Num9z0" w:customStyle="1">
    <w:name w:val="WW8Num9z0"/>
    <w:qFormat w:val="1"/>
    <w:rPr>
      <w:b w:val="0"/>
      <w:color w:val="000000"/>
      <w:w w:val="100"/>
      <w:position w:val="0"/>
      <w:sz w:val="24"/>
      <w:effect w:val="none"/>
      <w:vertAlign w:val="baseline"/>
      <w:em w:val="none"/>
    </w:rPr>
  </w:style>
  <w:style w:type="character" w:styleId="WW8Num10z0" w:customStyle="1">
    <w:name w:val="WW8Num10z0"/>
    <w:qFormat w:val="1"/>
    <w:rPr>
      <w:rFonts w:ascii="Symbol" w:cs="Symbol" w:hAnsi="Symbol"/>
      <w:w w:val="100"/>
      <w:position w:val="0"/>
      <w:sz w:val="24"/>
      <w:effect w:val="none"/>
      <w:vertAlign w:val="baseline"/>
      <w:em w:val="none"/>
    </w:rPr>
  </w:style>
  <w:style w:type="character" w:styleId="WW8Num11z0" w:customStyle="1">
    <w:name w:val="WW8Num11z0"/>
    <w:qFormat w:val="1"/>
    <w:rPr>
      <w:rFonts w:ascii="Symbol" w:cs="Symbol" w:hAnsi="Symbol"/>
      <w:w w:val="100"/>
      <w:position w:val="0"/>
      <w:sz w:val="24"/>
      <w:effect w:val="none"/>
      <w:vertAlign w:val="baseline"/>
      <w:em w:val="none"/>
    </w:rPr>
  </w:style>
  <w:style w:type="character" w:styleId="WW8Num12z0" w:customStyle="1">
    <w:name w:val="WW8Num12z0"/>
    <w:qFormat w:val="1"/>
    <w:rPr>
      <w:rFonts w:ascii="Symbol" w:cs="Symbol" w:hAnsi="Symbol"/>
      <w:w w:val="100"/>
      <w:position w:val="0"/>
      <w:sz w:val="24"/>
      <w:effect w:val="none"/>
      <w:vertAlign w:val="baseline"/>
      <w:em w:val="none"/>
    </w:rPr>
  </w:style>
  <w:style w:type="character" w:styleId="WW8Num13z0" w:customStyle="1">
    <w:name w:val="WW8Num13z0"/>
    <w:qFormat w:val="1"/>
    <w:rPr>
      <w:rFonts w:ascii="Symbol" w:cs="Symbol" w:hAnsi="Symbol"/>
      <w:w w:val="100"/>
      <w:position w:val="0"/>
      <w:sz w:val="24"/>
      <w:effect w:val="none"/>
      <w:vertAlign w:val="baseline"/>
      <w:em w:val="none"/>
    </w:rPr>
  </w:style>
  <w:style w:type="character" w:styleId="WW8Num14z0" w:customStyle="1">
    <w:name w:val="WW8Num14z0"/>
    <w:qFormat w:val="1"/>
    <w:rPr>
      <w:rFonts w:ascii="Symbol" w:cs="Symbol" w:hAnsi="Symbol"/>
      <w:w w:val="100"/>
      <w:position w:val="0"/>
      <w:sz w:val="24"/>
      <w:effect w:val="none"/>
      <w:vertAlign w:val="baseline"/>
      <w:em w:val="none"/>
    </w:rPr>
  </w:style>
  <w:style w:type="character" w:styleId="WW8Num15z0" w:customStyle="1">
    <w:name w:val="WW8Num15z0"/>
    <w:qFormat w:val="1"/>
    <w:rPr>
      <w:rFonts w:ascii="Symbol" w:cs="Symbol" w:hAnsi="Symbol"/>
      <w:w w:val="100"/>
      <w:position w:val="0"/>
      <w:sz w:val="24"/>
      <w:effect w:val="none"/>
      <w:vertAlign w:val="baseline"/>
      <w:em w:val="none"/>
    </w:rPr>
  </w:style>
  <w:style w:type="character" w:styleId="WW8Num16z0" w:customStyle="1">
    <w:name w:val="WW8Num16z0"/>
    <w:qFormat w:val="1"/>
    <w:rPr>
      <w:w w:val="100"/>
      <w:position w:val="0"/>
      <w:sz w:val="24"/>
      <w:effect w:val="none"/>
      <w:vertAlign w:val="baseline"/>
      <w:em w:val="none"/>
    </w:rPr>
  </w:style>
  <w:style w:type="character" w:styleId="WW8Num17z0" w:customStyle="1">
    <w:name w:val="WW8Num17z0"/>
    <w:qFormat w:val="1"/>
    <w:rPr>
      <w:rFonts w:ascii="Symbol" w:cs="Symbol" w:hAnsi="Symbol"/>
      <w:color w:val="000000"/>
      <w:w w:val="100"/>
      <w:position w:val="0"/>
      <w:sz w:val="24"/>
      <w:effect w:val="none"/>
      <w:vertAlign w:val="baseline"/>
      <w:em w:val="none"/>
    </w:rPr>
  </w:style>
  <w:style w:type="character" w:styleId="WW8Num18z0" w:customStyle="1">
    <w:name w:val="WW8Num18z0"/>
    <w:qFormat w:val="1"/>
    <w:rPr>
      <w:w w:val="100"/>
      <w:position w:val="0"/>
      <w:sz w:val="24"/>
      <w:effect w:val="none"/>
      <w:vertAlign w:val="baseline"/>
      <w:em w:val="none"/>
    </w:rPr>
  </w:style>
  <w:style w:type="character" w:styleId="WW8Num18z1" w:customStyle="1">
    <w:name w:val="WW8Num18z1"/>
    <w:qFormat w:val="1"/>
    <w:rPr>
      <w:w w:val="100"/>
      <w:position w:val="0"/>
      <w:sz w:val="24"/>
      <w:effect w:val="none"/>
      <w:vertAlign w:val="baseline"/>
      <w:em w:val="none"/>
    </w:rPr>
  </w:style>
  <w:style w:type="character" w:styleId="WW8Num18z2" w:customStyle="1">
    <w:name w:val="WW8Num18z2"/>
    <w:qFormat w:val="1"/>
    <w:rPr>
      <w:w w:val="100"/>
      <w:position w:val="0"/>
      <w:sz w:val="24"/>
      <w:effect w:val="none"/>
      <w:vertAlign w:val="baseline"/>
      <w:em w:val="none"/>
    </w:rPr>
  </w:style>
  <w:style w:type="character" w:styleId="WW8Num18z3" w:customStyle="1">
    <w:name w:val="WW8Num18z3"/>
    <w:qFormat w:val="1"/>
    <w:rPr>
      <w:w w:val="100"/>
      <w:position w:val="0"/>
      <w:sz w:val="24"/>
      <w:effect w:val="none"/>
      <w:vertAlign w:val="baseline"/>
      <w:em w:val="none"/>
    </w:rPr>
  </w:style>
  <w:style w:type="character" w:styleId="WW8Num18z4" w:customStyle="1">
    <w:name w:val="WW8Num18z4"/>
    <w:qFormat w:val="1"/>
    <w:rPr>
      <w:w w:val="100"/>
      <w:position w:val="0"/>
      <w:sz w:val="24"/>
      <w:effect w:val="none"/>
      <w:vertAlign w:val="baseline"/>
      <w:em w:val="none"/>
    </w:rPr>
  </w:style>
  <w:style w:type="character" w:styleId="WW8Num18z5" w:customStyle="1">
    <w:name w:val="WW8Num18z5"/>
    <w:qFormat w:val="1"/>
    <w:rPr>
      <w:w w:val="100"/>
      <w:position w:val="0"/>
      <w:sz w:val="24"/>
      <w:effect w:val="none"/>
      <w:vertAlign w:val="baseline"/>
      <w:em w:val="none"/>
    </w:rPr>
  </w:style>
  <w:style w:type="character" w:styleId="WW8Num18z6" w:customStyle="1">
    <w:name w:val="WW8Num18z6"/>
    <w:qFormat w:val="1"/>
    <w:rPr>
      <w:w w:val="100"/>
      <w:position w:val="0"/>
      <w:sz w:val="24"/>
      <w:effect w:val="none"/>
      <w:vertAlign w:val="baseline"/>
      <w:em w:val="none"/>
    </w:rPr>
  </w:style>
  <w:style w:type="character" w:styleId="WW8Num18z7" w:customStyle="1">
    <w:name w:val="WW8Num18z7"/>
    <w:qFormat w:val="1"/>
    <w:rPr>
      <w:w w:val="100"/>
      <w:position w:val="0"/>
      <w:sz w:val="24"/>
      <w:effect w:val="none"/>
      <w:vertAlign w:val="baseline"/>
      <w:em w:val="none"/>
    </w:rPr>
  </w:style>
  <w:style w:type="character" w:styleId="WW8Num18z8" w:customStyle="1">
    <w:name w:val="WW8Num18z8"/>
    <w:qFormat w:val="1"/>
    <w:rPr>
      <w:w w:val="100"/>
      <w:position w:val="0"/>
      <w:sz w:val="24"/>
      <w:effect w:val="none"/>
      <w:vertAlign w:val="baseline"/>
      <w:em w:val="none"/>
    </w:rPr>
  </w:style>
  <w:style w:type="character" w:styleId="WW8Num19z0" w:customStyle="1">
    <w:name w:val="WW8Num19z0"/>
    <w:qFormat w:val="1"/>
    <w:rPr>
      <w:rFonts w:ascii="Arial" w:cs="Arial" w:hAnsi="Arial"/>
      <w:w w:val="100"/>
      <w:position w:val="0"/>
      <w:sz w:val="24"/>
      <w:effect w:val="none"/>
      <w:vertAlign w:val="baseline"/>
      <w:em w:val="none"/>
    </w:rPr>
  </w:style>
  <w:style w:type="character" w:styleId="WW8Num20z0" w:customStyle="1">
    <w:name w:val="WW8Num20z0"/>
    <w:qFormat w:val="1"/>
    <w:rPr>
      <w:rFonts w:ascii="Symbol" w:cs="Symbol" w:hAnsi="Symbol"/>
      <w:w w:val="100"/>
      <w:position w:val="0"/>
      <w:sz w:val="24"/>
      <w:effect w:val="none"/>
      <w:vertAlign w:val="baseline"/>
      <w:em w:val="none"/>
    </w:rPr>
  </w:style>
  <w:style w:type="character" w:styleId="WW8Num21z0" w:customStyle="1">
    <w:name w:val="WW8Num21z0"/>
    <w:qFormat w:val="1"/>
    <w:rPr>
      <w:rFonts w:ascii="Arial" w:cs="Arial" w:hAnsi="Arial"/>
      <w:b w:val="1"/>
      <w:w w:val="100"/>
      <w:position w:val="0"/>
      <w:sz w:val="24"/>
      <w:effect w:val="none"/>
      <w:vertAlign w:val="baseline"/>
      <w:em w:val="none"/>
    </w:rPr>
  </w:style>
  <w:style w:type="character" w:styleId="WW8Num22z0" w:customStyle="1">
    <w:name w:val="WW8Num22z0"/>
    <w:qFormat w:val="1"/>
    <w:rPr>
      <w:rFonts w:ascii="Arial" w:cs="Arial" w:hAnsi="Arial"/>
      <w:w w:val="100"/>
      <w:position w:val="0"/>
      <w:sz w:val="24"/>
      <w:effect w:val="none"/>
      <w:vertAlign w:val="baseline"/>
      <w:em w:val="none"/>
    </w:rPr>
  </w:style>
  <w:style w:type="character" w:styleId="WW8Num23z0" w:customStyle="1">
    <w:name w:val="WW8Num23z0"/>
    <w:qFormat w:val="1"/>
    <w:rPr>
      <w:w w:val="100"/>
      <w:position w:val="0"/>
      <w:sz w:val="24"/>
      <w:effect w:val="none"/>
      <w:vertAlign w:val="baseline"/>
      <w:em w:val="none"/>
    </w:rPr>
  </w:style>
  <w:style w:type="character" w:styleId="WW8Num23z1" w:customStyle="1">
    <w:name w:val="WW8Num23z1"/>
    <w:qFormat w:val="1"/>
    <w:rPr>
      <w:rFonts w:ascii="Times New Roman" w:cs="Times New Roman" w:hAnsi="Times New Roman"/>
      <w:w w:val="100"/>
      <w:position w:val="0"/>
      <w:sz w:val="24"/>
      <w:effect w:val="none"/>
      <w:vertAlign w:val="baseline"/>
      <w:em w:val="none"/>
    </w:rPr>
  </w:style>
  <w:style w:type="character" w:styleId="WW8Num23z3" w:customStyle="1">
    <w:name w:val="WW8Num23z3"/>
    <w:qFormat w:val="1"/>
    <w:rPr>
      <w:color w:val="000000"/>
      <w:w w:val="100"/>
      <w:position w:val="0"/>
      <w:sz w:val="24"/>
      <w:effect w:val="none"/>
      <w:vertAlign w:val="baseline"/>
      <w:em w:val="none"/>
    </w:rPr>
  </w:style>
  <w:style w:type="character" w:styleId="WW8Num24z0" w:customStyle="1">
    <w:name w:val="WW8Num24z0"/>
    <w:qFormat w:val="1"/>
    <w:rPr>
      <w:rFonts w:ascii="Arial" w:cs="Arial" w:hAnsi="Arial"/>
      <w:w w:val="100"/>
      <w:position w:val="0"/>
      <w:sz w:val="24"/>
      <w:effect w:val="none"/>
      <w:vertAlign w:val="baseline"/>
      <w:em w:val="none"/>
    </w:rPr>
  </w:style>
  <w:style w:type="character" w:styleId="WW8Num25z0" w:customStyle="1">
    <w:name w:val="WW8Num25z0"/>
    <w:qFormat w:val="1"/>
    <w:rPr>
      <w:rFonts w:ascii="Wingdings" w:cs="OpenSymbol" w:hAnsi="Wingdings"/>
      <w:w w:val="100"/>
      <w:position w:val="0"/>
      <w:sz w:val="24"/>
      <w:effect w:val="none"/>
      <w:vertAlign w:val="baseline"/>
      <w:em w:val="none"/>
    </w:rPr>
  </w:style>
  <w:style w:type="character" w:styleId="WW8Num25z1" w:customStyle="1">
    <w:name w:val="WW8Num25z1"/>
    <w:qFormat w:val="1"/>
    <w:rPr>
      <w:rFonts w:ascii="OpenSymbol" w:cs="OpenSymbol" w:hAnsi="OpenSymbol"/>
      <w:w w:val="100"/>
      <w:position w:val="0"/>
      <w:sz w:val="24"/>
      <w:effect w:val="none"/>
      <w:vertAlign w:val="baseline"/>
      <w:em w:val="none"/>
    </w:rPr>
  </w:style>
  <w:style w:type="character" w:styleId="WW8Num25z2" w:customStyle="1">
    <w:name w:val="WW8Num25z2"/>
    <w:qFormat w:val="1"/>
    <w:rPr>
      <w:w w:val="100"/>
      <w:position w:val="0"/>
      <w:sz w:val="24"/>
      <w:effect w:val="none"/>
      <w:vertAlign w:val="baseline"/>
      <w:em w:val="none"/>
    </w:rPr>
  </w:style>
  <w:style w:type="character" w:styleId="WW8Num25z3" w:customStyle="1">
    <w:name w:val="WW8Num25z3"/>
    <w:qFormat w:val="1"/>
    <w:rPr>
      <w:rFonts w:ascii="Symbol" w:cs="OpenSymbol" w:hAnsi="Symbol"/>
      <w:w w:val="100"/>
      <w:position w:val="0"/>
      <w:sz w:val="24"/>
      <w:effect w:val="none"/>
      <w:vertAlign w:val="baseline"/>
      <w:em w:val="none"/>
    </w:rPr>
  </w:style>
  <w:style w:type="character" w:styleId="WW8Num26z0" w:customStyle="1">
    <w:name w:val="WW8Num26z0"/>
    <w:qFormat w:val="1"/>
    <w:rPr>
      <w:w w:val="100"/>
      <w:position w:val="0"/>
      <w:sz w:val="24"/>
      <w:effect w:val="none"/>
      <w:vertAlign w:val="baseline"/>
      <w:em w:val="none"/>
    </w:rPr>
  </w:style>
  <w:style w:type="character" w:styleId="WW8Num26z1" w:customStyle="1">
    <w:name w:val="WW8Num26z1"/>
    <w:qFormat w:val="1"/>
    <w:rPr>
      <w:w w:val="100"/>
      <w:position w:val="0"/>
      <w:sz w:val="24"/>
      <w:effect w:val="none"/>
      <w:vertAlign w:val="baseline"/>
      <w:em w:val="none"/>
    </w:rPr>
  </w:style>
  <w:style w:type="character" w:styleId="WW8Num26z2" w:customStyle="1">
    <w:name w:val="WW8Num26z2"/>
    <w:qFormat w:val="1"/>
    <w:rPr>
      <w:w w:val="100"/>
      <w:position w:val="0"/>
      <w:sz w:val="24"/>
      <w:effect w:val="none"/>
      <w:vertAlign w:val="baseline"/>
      <w:em w:val="none"/>
    </w:rPr>
  </w:style>
  <w:style w:type="character" w:styleId="WW8Num26z3" w:customStyle="1">
    <w:name w:val="WW8Num26z3"/>
    <w:qFormat w:val="1"/>
    <w:rPr>
      <w:w w:val="100"/>
      <w:position w:val="0"/>
      <w:sz w:val="24"/>
      <w:effect w:val="none"/>
      <w:vertAlign w:val="baseline"/>
      <w:em w:val="none"/>
    </w:rPr>
  </w:style>
  <w:style w:type="character" w:styleId="WW8Num26z4" w:customStyle="1">
    <w:name w:val="WW8Num26z4"/>
    <w:qFormat w:val="1"/>
    <w:rPr>
      <w:w w:val="100"/>
      <w:position w:val="0"/>
      <w:sz w:val="24"/>
      <w:effect w:val="none"/>
      <w:vertAlign w:val="baseline"/>
      <w:em w:val="none"/>
    </w:rPr>
  </w:style>
  <w:style w:type="character" w:styleId="WW8Num26z5" w:customStyle="1">
    <w:name w:val="WW8Num26z5"/>
    <w:qFormat w:val="1"/>
    <w:rPr>
      <w:w w:val="100"/>
      <w:position w:val="0"/>
      <w:sz w:val="24"/>
      <w:effect w:val="none"/>
      <w:vertAlign w:val="baseline"/>
      <w:em w:val="none"/>
    </w:rPr>
  </w:style>
  <w:style w:type="character" w:styleId="WW8Num26z6" w:customStyle="1">
    <w:name w:val="WW8Num26z6"/>
    <w:qFormat w:val="1"/>
    <w:rPr>
      <w:w w:val="100"/>
      <w:position w:val="0"/>
      <w:sz w:val="24"/>
      <w:effect w:val="none"/>
      <w:vertAlign w:val="baseline"/>
      <w:em w:val="none"/>
    </w:rPr>
  </w:style>
  <w:style w:type="character" w:styleId="WW8Num26z7" w:customStyle="1">
    <w:name w:val="WW8Num26z7"/>
    <w:qFormat w:val="1"/>
    <w:rPr>
      <w:w w:val="100"/>
      <w:position w:val="0"/>
      <w:sz w:val="24"/>
      <w:effect w:val="none"/>
      <w:vertAlign w:val="baseline"/>
      <w:em w:val="none"/>
    </w:rPr>
  </w:style>
  <w:style w:type="character" w:styleId="WW8Num26z8" w:customStyle="1">
    <w:name w:val="WW8Num26z8"/>
    <w:qFormat w:val="1"/>
    <w:rPr>
      <w:w w:val="100"/>
      <w:position w:val="0"/>
      <w:sz w:val="24"/>
      <w:effect w:val="none"/>
      <w:vertAlign w:val="baseline"/>
      <w:em w:val="none"/>
    </w:rPr>
  </w:style>
  <w:style w:type="character" w:styleId="WW8Num2z1" w:customStyle="1">
    <w:name w:val="WW8Num2z1"/>
    <w:qFormat w:val="1"/>
    <w:rPr>
      <w:rFonts w:ascii="Symbol" w:cs="Symbol" w:hAnsi="Symbol"/>
      <w:w w:val="100"/>
      <w:position w:val="0"/>
      <w:sz w:val="24"/>
      <w:effect w:val="none"/>
      <w:vertAlign w:val="baseline"/>
      <w:em w:val="none"/>
    </w:rPr>
  </w:style>
  <w:style w:type="character" w:styleId="WW8Num2z2" w:customStyle="1">
    <w:name w:val="WW8Num2z2"/>
    <w:qFormat w:val="1"/>
    <w:rPr>
      <w:w w:val="100"/>
      <w:position w:val="0"/>
      <w:sz w:val="24"/>
      <w:effect w:val="none"/>
      <w:vertAlign w:val="baseline"/>
      <w:em w:val="none"/>
    </w:rPr>
  </w:style>
  <w:style w:type="character" w:styleId="WW8Num2z3" w:customStyle="1">
    <w:name w:val="WW8Num2z3"/>
    <w:qFormat w:val="1"/>
    <w:rPr>
      <w:w w:val="100"/>
      <w:position w:val="0"/>
      <w:sz w:val="24"/>
      <w:effect w:val="none"/>
      <w:vertAlign w:val="baseline"/>
      <w:em w:val="none"/>
    </w:rPr>
  </w:style>
  <w:style w:type="character" w:styleId="WW8Num2z4" w:customStyle="1">
    <w:name w:val="WW8Num2z4"/>
    <w:qFormat w:val="1"/>
    <w:rPr>
      <w:w w:val="100"/>
      <w:position w:val="0"/>
      <w:sz w:val="24"/>
      <w:effect w:val="none"/>
      <w:vertAlign w:val="baseline"/>
      <w:em w:val="none"/>
    </w:rPr>
  </w:style>
  <w:style w:type="character" w:styleId="WW8Num2z5" w:customStyle="1">
    <w:name w:val="WW8Num2z5"/>
    <w:qFormat w:val="1"/>
    <w:rPr>
      <w:w w:val="100"/>
      <w:position w:val="0"/>
      <w:sz w:val="24"/>
      <w:effect w:val="none"/>
      <w:vertAlign w:val="baseline"/>
      <w:em w:val="none"/>
    </w:rPr>
  </w:style>
  <w:style w:type="character" w:styleId="WW8Num2z6" w:customStyle="1">
    <w:name w:val="WW8Num2z6"/>
    <w:qFormat w:val="1"/>
    <w:rPr>
      <w:w w:val="100"/>
      <w:position w:val="0"/>
      <w:sz w:val="24"/>
      <w:effect w:val="none"/>
      <w:vertAlign w:val="baseline"/>
      <w:em w:val="none"/>
    </w:rPr>
  </w:style>
  <w:style w:type="character" w:styleId="WW8Num2z7" w:customStyle="1">
    <w:name w:val="WW8Num2z7"/>
    <w:qFormat w:val="1"/>
    <w:rPr>
      <w:w w:val="100"/>
      <w:position w:val="0"/>
      <w:sz w:val="24"/>
      <w:effect w:val="none"/>
      <w:vertAlign w:val="baseline"/>
      <w:em w:val="none"/>
    </w:rPr>
  </w:style>
  <w:style w:type="character" w:styleId="WW8Num2z8" w:customStyle="1">
    <w:name w:val="WW8Num2z8"/>
    <w:qFormat w:val="1"/>
    <w:rPr>
      <w:w w:val="100"/>
      <w:position w:val="0"/>
      <w:sz w:val="24"/>
      <w:effect w:val="none"/>
      <w:vertAlign w:val="baseline"/>
      <w:em w:val="none"/>
    </w:rPr>
  </w:style>
  <w:style w:type="character" w:styleId="WW8Num4z1" w:customStyle="1">
    <w:name w:val="WW8Num4z1"/>
    <w:qFormat w:val="1"/>
    <w:rPr>
      <w:w w:val="100"/>
      <w:position w:val="0"/>
      <w:sz w:val="24"/>
      <w:effect w:val="none"/>
      <w:vertAlign w:val="baseline"/>
      <w:em w:val="none"/>
    </w:rPr>
  </w:style>
  <w:style w:type="character" w:styleId="WW8Num4z2" w:customStyle="1">
    <w:name w:val="WW8Num4z2"/>
    <w:qFormat w:val="1"/>
    <w:rPr>
      <w:w w:val="100"/>
      <w:position w:val="0"/>
      <w:sz w:val="24"/>
      <w:effect w:val="none"/>
      <w:vertAlign w:val="baseline"/>
      <w:em w:val="none"/>
    </w:rPr>
  </w:style>
  <w:style w:type="character" w:styleId="WW8Num4z3" w:customStyle="1">
    <w:name w:val="WW8Num4z3"/>
    <w:qFormat w:val="1"/>
    <w:rPr>
      <w:w w:val="100"/>
      <w:position w:val="0"/>
      <w:sz w:val="24"/>
      <w:effect w:val="none"/>
      <w:vertAlign w:val="baseline"/>
      <w:em w:val="none"/>
    </w:rPr>
  </w:style>
  <w:style w:type="character" w:styleId="WW8Num4z4" w:customStyle="1">
    <w:name w:val="WW8Num4z4"/>
    <w:qFormat w:val="1"/>
    <w:rPr>
      <w:w w:val="100"/>
      <w:position w:val="0"/>
      <w:sz w:val="24"/>
      <w:effect w:val="none"/>
      <w:vertAlign w:val="baseline"/>
      <w:em w:val="none"/>
    </w:rPr>
  </w:style>
  <w:style w:type="character" w:styleId="WW8Num4z5" w:customStyle="1">
    <w:name w:val="WW8Num4z5"/>
    <w:qFormat w:val="1"/>
    <w:rPr>
      <w:w w:val="100"/>
      <w:position w:val="0"/>
      <w:sz w:val="24"/>
      <w:effect w:val="none"/>
      <w:vertAlign w:val="baseline"/>
      <w:em w:val="none"/>
    </w:rPr>
  </w:style>
  <w:style w:type="character" w:styleId="WW8Num4z6" w:customStyle="1">
    <w:name w:val="WW8Num4z6"/>
    <w:qFormat w:val="1"/>
    <w:rPr>
      <w:w w:val="100"/>
      <w:position w:val="0"/>
      <w:sz w:val="24"/>
      <w:effect w:val="none"/>
      <w:vertAlign w:val="baseline"/>
      <w:em w:val="none"/>
    </w:rPr>
  </w:style>
  <w:style w:type="character" w:styleId="WW8Num4z7" w:customStyle="1">
    <w:name w:val="WW8Num4z7"/>
    <w:qFormat w:val="1"/>
    <w:rPr>
      <w:w w:val="100"/>
      <w:position w:val="0"/>
      <w:sz w:val="24"/>
      <w:effect w:val="none"/>
      <w:vertAlign w:val="baseline"/>
      <w:em w:val="none"/>
    </w:rPr>
  </w:style>
  <w:style w:type="character" w:styleId="WW8Num4z8" w:customStyle="1">
    <w:name w:val="WW8Num4z8"/>
    <w:qFormat w:val="1"/>
    <w:rPr>
      <w:w w:val="100"/>
      <w:position w:val="0"/>
      <w:sz w:val="24"/>
      <w:effect w:val="none"/>
      <w:vertAlign w:val="baseline"/>
      <w:em w:val="none"/>
    </w:rPr>
  </w:style>
  <w:style w:type="character" w:styleId="WW8Num5z1" w:customStyle="1">
    <w:name w:val="WW8Num5z1"/>
    <w:qFormat w:val="1"/>
    <w:rPr>
      <w:w w:val="100"/>
      <w:position w:val="0"/>
      <w:sz w:val="24"/>
      <w:effect w:val="none"/>
      <w:vertAlign w:val="baseline"/>
      <w:em w:val="none"/>
    </w:rPr>
  </w:style>
  <w:style w:type="character" w:styleId="WW8Num5z2" w:customStyle="1">
    <w:name w:val="WW8Num5z2"/>
    <w:qFormat w:val="1"/>
    <w:rPr>
      <w:w w:val="100"/>
      <w:position w:val="0"/>
      <w:sz w:val="24"/>
      <w:effect w:val="none"/>
      <w:vertAlign w:val="baseline"/>
      <w:em w:val="none"/>
    </w:rPr>
  </w:style>
  <w:style w:type="character" w:styleId="WW8Num5z3" w:customStyle="1">
    <w:name w:val="WW8Num5z3"/>
    <w:qFormat w:val="1"/>
    <w:rPr>
      <w:w w:val="100"/>
      <w:position w:val="0"/>
      <w:sz w:val="24"/>
      <w:effect w:val="none"/>
      <w:vertAlign w:val="baseline"/>
      <w:em w:val="none"/>
    </w:rPr>
  </w:style>
  <w:style w:type="character" w:styleId="WW8Num5z4" w:customStyle="1">
    <w:name w:val="WW8Num5z4"/>
    <w:qFormat w:val="1"/>
    <w:rPr>
      <w:w w:val="100"/>
      <w:position w:val="0"/>
      <w:sz w:val="24"/>
      <w:effect w:val="none"/>
      <w:vertAlign w:val="baseline"/>
      <w:em w:val="none"/>
    </w:rPr>
  </w:style>
  <w:style w:type="character" w:styleId="WW8Num5z5" w:customStyle="1">
    <w:name w:val="WW8Num5z5"/>
    <w:qFormat w:val="1"/>
    <w:rPr>
      <w:w w:val="100"/>
      <w:position w:val="0"/>
      <w:sz w:val="24"/>
      <w:effect w:val="none"/>
      <w:vertAlign w:val="baseline"/>
      <w:em w:val="none"/>
    </w:rPr>
  </w:style>
  <w:style w:type="character" w:styleId="WW8Num5z6" w:customStyle="1">
    <w:name w:val="WW8Num5z6"/>
    <w:qFormat w:val="1"/>
    <w:rPr>
      <w:w w:val="100"/>
      <w:position w:val="0"/>
      <w:sz w:val="24"/>
      <w:effect w:val="none"/>
      <w:vertAlign w:val="baseline"/>
      <w:em w:val="none"/>
    </w:rPr>
  </w:style>
  <w:style w:type="character" w:styleId="WW8Num5z7" w:customStyle="1">
    <w:name w:val="WW8Num5z7"/>
    <w:qFormat w:val="1"/>
    <w:rPr>
      <w:w w:val="100"/>
      <w:position w:val="0"/>
      <w:sz w:val="24"/>
      <w:effect w:val="none"/>
      <w:vertAlign w:val="baseline"/>
      <w:em w:val="none"/>
    </w:rPr>
  </w:style>
  <w:style w:type="character" w:styleId="WW8Num5z8" w:customStyle="1">
    <w:name w:val="WW8Num5z8"/>
    <w:qFormat w:val="1"/>
    <w:rPr>
      <w:w w:val="100"/>
      <w:position w:val="0"/>
      <w:sz w:val="24"/>
      <w:effect w:val="none"/>
      <w:vertAlign w:val="baseline"/>
      <w:em w:val="none"/>
    </w:rPr>
  </w:style>
  <w:style w:type="character" w:styleId="WW8Num6z2" w:customStyle="1">
    <w:name w:val="WW8Num6z2"/>
    <w:qFormat w:val="1"/>
    <w:rPr>
      <w:w w:val="100"/>
      <w:position w:val="0"/>
      <w:sz w:val="24"/>
      <w:effect w:val="none"/>
      <w:vertAlign w:val="baseline"/>
      <w:em w:val="none"/>
    </w:rPr>
  </w:style>
  <w:style w:type="character" w:styleId="WW8Num7z1" w:customStyle="1">
    <w:name w:val="WW8Num7z1"/>
    <w:qFormat w:val="1"/>
    <w:rPr>
      <w:rFonts w:ascii="Symbol" w:cs="Times New Roman" w:eastAsia="Times New Roman" w:hAnsi="Symbol"/>
      <w:w w:val="100"/>
      <w:position w:val="0"/>
      <w:sz w:val="24"/>
      <w:effect w:val="none"/>
      <w:vertAlign w:val="baseline"/>
      <w:em w:val="none"/>
    </w:rPr>
  </w:style>
  <w:style w:type="character" w:styleId="WW8Num8z2" w:customStyle="1">
    <w:name w:val="WW8Num8z2"/>
    <w:qFormat w:val="1"/>
    <w:rPr>
      <w:w w:val="100"/>
      <w:position w:val="0"/>
      <w:sz w:val="24"/>
      <w:effect w:val="none"/>
      <w:vertAlign w:val="baseline"/>
      <w:em w:val="none"/>
    </w:rPr>
  </w:style>
  <w:style w:type="character" w:styleId="WW8Num8z3" w:customStyle="1">
    <w:name w:val="WW8Num8z3"/>
    <w:qFormat w:val="1"/>
    <w:rPr>
      <w:w w:val="100"/>
      <w:position w:val="0"/>
      <w:sz w:val="24"/>
      <w:effect w:val="none"/>
      <w:vertAlign w:val="baseline"/>
      <w:em w:val="none"/>
    </w:rPr>
  </w:style>
  <w:style w:type="character" w:styleId="WW8Num8z4" w:customStyle="1">
    <w:name w:val="WW8Num8z4"/>
    <w:qFormat w:val="1"/>
    <w:rPr>
      <w:w w:val="100"/>
      <w:position w:val="0"/>
      <w:sz w:val="24"/>
      <w:effect w:val="none"/>
      <w:vertAlign w:val="baseline"/>
      <w:em w:val="none"/>
    </w:rPr>
  </w:style>
  <w:style w:type="character" w:styleId="WW8Num8z5" w:customStyle="1">
    <w:name w:val="WW8Num8z5"/>
    <w:qFormat w:val="1"/>
    <w:rPr>
      <w:w w:val="100"/>
      <w:position w:val="0"/>
      <w:sz w:val="24"/>
      <w:effect w:val="none"/>
      <w:vertAlign w:val="baseline"/>
      <w:em w:val="none"/>
    </w:rPr>
  </w:style>
  <w:style w:type="character" w:styleId="WW8Num8z6" w:customStyle="1">
    <w:name w:val="WW8Num8z6"/>
    <w:qFormat w:val="1"/>
    <w:rPr>
      <w:w w:val="100"/>
      <w:position w:val="0"/>
      <w:sz w:val="24"/>
      <w:effect w:val="none"/>
      <w:vertAlign w:val="baseline"/>
      <w:em w:val="none"/>
    </w:rPr>
  </w:style>
  <w:style w:type="character" w:styleId="WW8Num8z7" w:customStyle="1">
    <w:name w:val="WW8Num8z7"/>
    <w:qFormat w:val="1"/>
    <w:rPr>
      <w:w w:val="100"/>
      <w:position w:val="0"/>
      <w:sz w:val="24"/>
      <w:effect w:val="none"/>
      <w:vertAlign w:val="baseline"/>
      <w:em w:val="none"/>
    </w:rPr>
  </w:style>
  <w:style w:type="character" w:styleId="WW8Num8z8" w:customStyle="1">
    <w:name w:val="WW8Num8z8"/>
    <w:qFormat w:val="1"/>
    <w:rPr>
      <w:w w:val="100"/>
      <w:position w:val="0"/>
      <w:sz w:val="24"/>
      <w:effect w:val="none"/>
      <w:vertAlign w:val="baseline"/>
      <w:em w:val="none"/>
    </w:rPr>
  </w:style>
  <w:style w:type="character" w:styleId="WW8Num9z1" w:customStyle="1">
    <w:name w:val="WW8Num9z1"/>
    <w:qFormat w:val="1"/>
    <w:rPr>
      <w:rFonts w:ascii="Wingdings" w:cs="Wingdings" w:hAnsi="Wingdings"/>
      <w:w w:val="100"/>
      <w:position w:val="0"/>
      <w:sz w:val="24"/>
      <w:effect w:val="none"/>
      <w:vertAlign w:val="baseline"/>
      <w:em w:val="none"/>
    </w:rPr>
  </w:style>
  <w:style w:type="character" w:styleId="WW8Num9z4" w:customStyle="1">
    <w:name w:val="WW8Num9z4"/>
    <w:qFormat w:val="1"/>
    <w:rPr>
      <w:rFonts w:ascii="Courier New" w:cs="Courier New" w:hAnsi="Courier New"/>
      <w:w w:val="100"/>
      <w:position w:val="0"/>
      <w:sz w:val="24"/>
      <w:effect w:val="none"/>
      <w:vertAlign w:val="baseline"/>
      <w:em w:val="none"/>
    </w:rPr>
  </w:style>
  <w:style w:type="character" w:styleId="WW8Num10z1" w:customStyle="1">
    <w:name w:val="WW8Num10z1"/>
    <w:qFormat w:val="1"/>
    <w:rPr>
      <w:w w:val="100"/>
      <w:position w:val="0"/>
      <w:sz w:val="24"/>
      <w:effect w:val="none"/>
      <w:vertAlign w:val="baseline"/>
      <w:em w:val="none"/>
    </w:rPr>
  </w:style>
  <w:style w:type="character" w:styleId="WW8Num10z2" w:customStyle="1">
    <w:name w:val="WW8Num10z2"/>
    <w:qFormat w:val="1"/>
    <w:rPr>
      <w:w w:val="100"/>
      <w:position w:val="0"/>
      <w:sz w:val="24"/>
      <w:effect w:val="none"/>
      <w:vertAlign w:val="baseline"/>
      <w:em w:val="none"/>
    </w:rPr>
  </w:style>
  <w:style w:type="character" w:styleId="WW8Num10z3" w:customStyle="1">
    <w:name w:val="WW8Num10z3"/>
    <w:qFormat w:val="1"/>
    <w:rPr>
      <w:w w:val="100"/>
      <w:position w:val="0"/>
      <w:sz w:val="24"/>
      <w:effect w:val="none"/>
      <w:vertAlign w:val="baseline"/>
      <w:em w:val="none"/>
    </w:rPr>
  </w:style>
  <w:style w:type="character" w:styleId="WW8Num10z4" w:customStyle="1">
    <w:name w:val="WW8Num10z4"/>
    <w:qFormat w:val="1"/>
    <w:rPr>
      <w:w w:val="100"/>
      <w:position w:val="0"/>
      <w:sz w:val="24"/>
      <w:effect w:val="none"/>
      <w:vertAlign w:val="baseline"/>
      <w:em w:val="none"/>
    </w:rPr>
  </w:style>
  <w:style w:type="character" w:styleId="WW8Num10z5" w:customStyle="1">
    <w:name w:val="WW8Num10z5"/>
    <w:qFormat w:val="1"/>
    <w:rPr>
      <w:w w:val="100"/>
      <w:position w:val="0"/>
      <w:sz w:val="24"/>
      <w:effect w:val="none"/>
      <w:vertAlign w:val="baseline"/>
      <w:em w:val="none"/>
    </w:rPr>
  </w:style>
  <w:style w:type="character" w:styleId="WW8Num10z6" w:customStyle="1">
    <w:name w:val="WW8Num10z6"/>
    <w:qFormat w:val="1"/>
    <w:rPr>
      <w:w w:val="100"/>
      <w:position w:val="0"/>
      <w:sz w:val="24"/>
      <w:effect w:val="none"/>
      <w:vertAlign w:val="baseline"/>
      <w:em w:val="none"/>
    </w:rPr>
  </w:style>
  <w:style w:type="character" w:styleId="WW8Num10z7" w:customStyle="1">
    <w:name w:val="WW8Num10z7"/>
    <w:qFormat w:val="1"/>
    <w:rPr>
      <w:w w:val="100"/>
      <w:position w:val="0"/>
      <w:sz w:val="24"/>
      <w:effect w:val="none"/>
      <w:vertAlign w:val="baseline"/>
      <w:em w:val="none"/>
    </w:rPr>
  </w:style>
  <w:style w:type="character" w:styleId="WW8Num10z8" w:customStyle="1">
    <w:name w:val="WW8Num10z8"/>
    <w:qFormat w:val="1"/>
    <w:rPr>
      <w:w w:val="100"/>
      <w:position w:val="0"/>
      <w:sz w:val="24"/>
      <w:effect w:val="none"/>
      <w:vertAlign w:val="baseline"/>
      <w:em w:val="none"/>
    </w:rPr>
  </w:style>
  <w:style w:type="character" w:styleId="WW8Num11z2" w:customStyle="1">
    <w:name w:val="WW8Num11z2"/>
    <w:qFormat w:val="1"/>
    <w:rPr>
      <w:w w:val="100"/>
      <w:position w:val="0"/>
      <w:sz w:val="24"/>
      <w:effect w:val="none"/>
      <w:vertAlign w:val="baseline"/>
      <w:em w:val="none"/>
    </w:rPr>
  </w:style>
  <w:style w:type="character" w:styleId="WW8Num11z3" w:customStyle="1">
    <w:name w:val="WW8Num11z3"/>
    <w:qFormat w:val="1"/>
    <w:rPr>
      <w:w w:val="100"/>
      <w:position w:val="0"/>
      <w:sz w:val="24"/>
      <w:effect w:val="none"/>
      <w:vertAlign w:val="baseline"/>
      <w:em w:val="none"/>
    </w:rPr>
  </w:style>
  <w:style w:type="character" w:styleId="WW8Num11z4" w:customStyle="1">
    <w:name w:val="WW8Num11z4"/>
    <w:qFormat w:val="1"/>
    <w:rPr>
      <w:w w:val="100"/>
      <w:position w:val="0"/>
      <w:sz w:val="24"/>
      <w:effect w:val="none"/>
      <w:vertAlign w:val="baseline"/>
      <w:em w:val="none"/>
    </w:rPr>
  </w:style>
  <w:style w:type="character" w:styleId="WW8Num11z5" w:customStyle="1">
    <w:name w:val="WW8Num11z5"/>
    <w:qFormat w:val="1"/>
    <w:rPr>
      <w:w w:val="100"/>
      <w:position w:val="0"/>
      <w:sz w:val="24"/>
      <w:effect w:val="none"/>
      <w:vertAlign w:val="baseline"/>
      <w:em w:val="none"/>
    </w:rPr>
  </w:style>
  <w:style w:type="character" w:styleId="WW8Num11z6" w:customStyle="1">
    <w:name w:val="WW8Num11z6"/>
    <w:qFormat w:val="1"/>
    <w:rPr>
      <w:w w:val="100"/>
      <w:position w:val="0"/>
      <w:sz w:val="24"/>
      <w:effect w:val="none"/>
      <w:vertAlign w:val="baseline"/>
      <w:em w:val="none"/>
    </w:rPr>
  </w:style>
  <w:style w:type="character" w:styleId="WW8Num11z7" w:customStyle="1">
    <w:name w:val="WW8Num11z7"/>
    <w:qFormat w:val="1"/>
    <w:rPr>
      <w:w w:val="100"/>
      <w:position w:val="0"/>
      <w:sz w:val="24"/>
      <w:effect w:val="none"/>
      <w:vertAlign w:val="baseline"/>
      <w:em w:val="none"/>
    </w:rPr>
  </w:style>
  <w:style w:type="character" w:styleId="WW8Num11z8" w:customStyle="1">
    <w:name w:val="WW8Num11z8"/>
    <w:qFormat w:val="1"/>
    <w:rPr>
      <w:w w:val="100"/>
      <w:position w:val="0"/>
      <w:sz w:val="24"/>
      <w:effect w:val="none"/>
      <w:vertAlign w:val="baseline"/>
      <w:em w:val="none"/>
    </w:rPr>
  </w:style>
  <w:style w:type="character" w:styleId="WW8Num12z1" w:customStyle="1">
    <w:name w:val="WW8Num12z1"/>
    <w:qFormat w:val="1"/>
    <w:rPr>
      <w:w w:val="100"/>
      <w:position w:val="0"/>
      <w:sz w:val="24"/>
      <w:effect w:val="none"/>
      <w:vertAlign w:val="baseline"/>
      <w:em w:val="none"/>
    </w:rPr>
  </w:style>
  <w:style w:type="character" w:styleId="WW8Num12z2" w:customStyle="1">
    <w:name w:val="WW8Num12z2"/>
    <w:qFormat w:val="1"/>
    <w:rPr>
      <w:w w:val="100"/>
      <w:position w:val="0"/>
      <w:sz w:val="24"/>
      <w:effect w:val="none"/>
      <w:vertAlign w:val="baseline"/>
      <w:em w:val="none"/>
    </w:rPr>
  </w:style>
  <w:style w:type="character" w:styleId="WW8Num12z3" w:customStyle="1">
    <w:name w:val="WW8Num12z3"/>
    <w:qFormat w:val="1"/>
    <w:rPr>
      <w:w w:val="100"/>
      <w:position w:val="0"/>
      <w:sz w:val="24"/>
      <w:effect w:val="none"/>
      <w:vertAlign w:val="baseline"/>
      <w:em w:val="none"/>
    </w:rPr>
  </w:style>
  <w:style w:type="character" w:styleId="WW8Num12z4" w:customStyle="1">
    <w:name w:val="WW8Num12z4"/>
    <w:qFormat w:val="1"/>
    <w:rPr>
      <w:w w:val="100"/>
      <w:position w:val="0"/>
      <w:sz w:val="24"/>
      <w:effect w:val="none"/>
      <w:vertAlign w:val="baseline"/>
      <w:em w:val="none"/>
    </w:rPr>
  </w:style>
  <w:style w:type="character" w:styleId="WW8Num12z5" w:customStyle="1">
    <w:name w:val="WW8Num12z5"/>
    <w:qFormat w:val="1"/>
    <w:rPr>
      <w:w w:val="100"/>
      <w:position w:val="0"/>
      <w:sz w:val="24"/>
      <w:effect w:val="none"/>
      <w:vertAlign w:val="baseline"/>
      <w:em w:val="none"/>
    </w:rPr>
  </w:style>
  <w:style w:type="character" w:styleId="WW8Num12z6" w:customStyle="1">
    <w:name w:val="WW8Num12z6"/>
    <w:qFormat w:val="1"/>
    <w:rPr>
      <w:w w:val="100"/>
      <w:position w:val="0"/>
      <w:sz w:val="24"/>
      <w:effect w:val="none"/>
      <w:vertAlign w:val="baseline"/>
      <w:em w:val="none"/>
    </w:rPr>
  </w:style>
  <w:style w:type="character" w:styleId="WW8Num12z7" w:customStyle="1">
    <w:name w:val="WW8Num12z7"/>
    <w:qFormat w:val="1"/>
    <w:rPr>
      <w:w w:val="100"/>
      <w:position w:val="0"/>
      <w:sz w:val="24"/>
      <w:effect w:val="none"/>
      <w:vertAlign w:val="baseline"/>
      <w:em w:val="none"/>
    </w:rPr>
  </w:style>
  <w:style w:type="character" w:styleId="WW8Num12z8" w:customStyle="1">
    <w:name w:val="WW8Num12z8"/>
    <w:qFormat w:val="1"/>
    <w:rPr>
      <w:w w:val="100"/>
      <w:position w:val="0"/>
      <w:sz w:val="24"/>
      <w:effect w:val="none"/>
      <w:vertAlign w:val="baseline"/>
      <w:em w:val="none"/>
    </w:rPr>
  </w:style>
  <w:style w:type="character" w:styleId="WW8Num13z1" w:customStyle="1">
    <w:name w:val="WW8Num13z1"/>
    <w:qFormat w:val="1"/>
    <w:rPr>
      <w:w w:val="100"/>
      <w:position w:val="0"/>
      <w:sz w:val="24"/>
      <w:effect w:val="none"/>
      <w:vertAlign w:val="baseline"/>
      <w:em w:val="none"/>
    </w:rPr>
  </w:style>
  <w:style w:type="character" w:styleId="WW8Num13z2" w:customStyle="1">
    <w:name w:val="WW8Num13z2"/>
    <w:qFormat w:val="1"/>
    <w:rPr>
      <w:rFonts w:ascii="Wingdings" w:cs="Wingdings" w:hAnsi="Wingdings"/>
      <w:w w:val="100"/>
      <w:position w:val="0"/>
      <w:sz w:val="24"/>
      <w:effect w:val="none"/>
      <w:vertAlign w:val="baseline"/>
      <w:em w:val="none"/>
    </w:rPr>
  </w:style>
  <w:style w:type="character" w:styleId="WW8Num13z4" w:customStyle="1">
    <w:name w:val="WW8Num13z4"/>
    <w:qFormat w:val="1"/>
    <w:rPr>
      <w:rFonts w:ascii="Courier New" w:cs="Courier New" w:hAnsi="Courier New"/>
      <w:w w:val="100"/>
      <w:position w:val="0"/>
      <w:sz w:val="24"/>
      <w:effect w:val="none"/>
      <w:vertAlign w:val="baseline"/>
      <w:em w:val="none"/>
    </w:rPr>
  </w:style>
  <w:style w:type="character" w:styleId="WW8Num14z1" w:customStyle="1">
    <w:name w:val="WW8Num14z1"/>
    <w:qFormat w:val="1"/>
    <w:rPr>
      <w:w w:val="100"/>
      <w:position w:val="0"/>
      <w:sz w:val="24"/>
      <w:effect w:val="none"/>
      <w:vertAlign w:val="baseline"/>
      <w:em w:val="none"/>
    </w:rPr>
  </w:style>
  <w:style w:type="character" w:styleId="WW8Num14z2" w:customStyle="1">
    <w:name w:val="WW8Num14z2"/>
    <w:qFormat w:val="1"/>
    <w:rPr>
      <w:w w:val="100"/>
      <w:position w:val="0"/>
      <w:sz w:val="24"/>
      <w:effect w:val="none"/>
      <w:vertAlign w:val="baseline"/>
      <w:em w:val="none"/>
    </w:rPr>
  </w:style>
  <w:style w:type="character" w:styleId="WW8Num14z3" w:customStyle="1">
    <w:name w:val="WW8Num14z3"/>
    <w:qFormat w:val="1"/>
    <w:rPr>
      <w:w w:val="100"/>
      <w:position w:val="0"/>
      <w:sz w:val="24"/>
      <w:effect w:val="none"/>
      <w:vertAlign w:val="baseline"/>
      <w:em w:val="none"/>
    </w:rPr>
  </w:style>
  <w:style w:type="character" w:styleId="WW8Num14z4" w:customStyle="1">
    <w:name w:val="WW8Num14z4"/>
    <w:qFormat w:val="1"/>
    <w:rPr>
      <w:w w:val="100"/>
      <w:position w:val="0"/>
      <w:sz w:val="24"/>
      <w:effect w:val="none"/>
      <w:vertAlign w:val="baseline"/>
      <w:em w:val="none"/>
    </w:rPr>
  </w:style>
  <w:style w:type="character" w:styleId="WW8Num14z5" w:customStyle="1">
    <w:name w:val="WW8Num14z5"/>
    <w:qFormat w:val="1"/>
    <w:rPr>
      <w:w w:val="100"/>
      <w:position w:val="0"/>
      <w:sz w:val="24"/>
      <w:effect w:val="none"/>
      <w:vertAlign w:val="baseline"/>
      <w:em w:val="none"/>
    </w:rPr>
  </w:style>
  <w:style w:type="character" w:styleId="WW8Num14z6" w:customStyle="1">
    <w:name w:val="WW8Num14z6"/>
    <w:qFormat w:val="1"/>
    <w:rPr>
      <w:w w:val="100"/>
      <w:position w:val="0"/>
      <w:sz w:val="24"/>
      <w:effect w:val="none"/>
      <w:vertAlign w:val="baseline"/>
      <w:em w:val="none"/>
    </w:rPr>
  </w:style>
  <w:style w:type="character" w:styleId="WW8Num14z7" w:customStyle="1">
    <w:name w:val="WW8Num14z7"/>
    <w:qFormat w:val="1"/>
    <w:rPr>
      <w:w w:val="100"/>
      <w:position w:val="0"/>
      <w:sz w:val="24"/>
      <w:effect w:val="none"/>
      <w:vertAlign w:val="baseline"/>
      <w:em w:val="none"/>
    </w:rPr>
  </w:style>
  <w:style w:type="character" w:styleId="WW8Num14z8" w:customStyle="1">
    <w:name w:val="WW8Num14z8"/>
    <w:qFormat w:val="1"/>
    <w:rPr>
      <w:w w:val="100"/>
      <w:position w:val="0"/>
      <w:sz w:val="24"/>
      <w:effect w:val="none"/>
      <w:vertAlign w:val="baseline"/>
      <w:em w:val="none"/>
    </w:rPr>
  </w:style>
  <w:style w:type="character" w:styleId="WW8Num15z1" w:customStyle="1">
    <w:name w:val="WW8Num15z1"/>
    <w:qFormat w:val="1"/>
    <w:rPr>
      <w:w w:val="100"/>
      <w:position w:val="0"/>
      <w:sz w:val="24"/>
      <w:effect w:val="none"/>
      <w:vertAlign w:val="baseline"/>
      <w:em w:val="none"/>
    </w:rPr>
  </w:style>
  <w:style w:type="character" w:styleId="WW8Num15z2" w:customStyle="1">
    <w:name w:val="WW8Num15z2"/>
    <w:qFormat w:val="1"/>
    <w:rPr>
      <w:rFonts w:ascii="Wingdings" w:cs="Wingdings" w:hAnsi="Wingdings"/>
      <w:w w:val="100"/>
      <w:position w:val="0"/>
      <w:sz w:val="24"/>
      <w:effect w:val="none"/>
      <w:vertAlign w:val="baseline"/>
      <w:em w:val="none"/>
    </w:rPr>
  </w:style>
  <w:style w:type="character" w:styleId="WW8Num15z4" w:customStyle="1">
    <w:name w:val="WW8Num15z4"/>
    <w:qFormat w:val="1"/>
    <w:rPr>
      <w:rFonts w:ascii="Courier New" w:cs="Courier New" w:hAnsi="Courier New"/>
      <w:w w:val="100"/>
      <w:position w:val="0"/>
      <w:sz w:val="24"/>
      <w:effect w:val="none"/>
      <w:vertAlign w:val="baseline"/>
      <w:em w:val="none"/>
    </w:rPr>
  </w:style>
  <w:style w:type="character" w:styleId="WW8Num16z1" w:customStyle="1">
    <w:name w:val="WW8Num16z1"/>
    <w:qFormat w:val="1"/>
    <w:rPr>
      <w:w w:val="100"/>
      <w:position w:val="0"/>
      <w:sz w:val="24"/>
      <w:effect w:val="none"/>
      <w:vertAlign w:val="baseline"/>
      <w:em w:val="none"/>
    </w:rPr>
  </w:style>
  <w:style w:type="character" w:styleId="WW8Num16z2" w:customStyle="1">
    <w:name w:val="WW8Num16z2"/>
    <w:qFormat w:val="1"/>
    <w:rPr>
      <w:w w:val="100"/>
      <w:position w:val="0"/>
      <w:sz w:val="24"/>
      <w:effect w:val="none"/>
      <w:vertAlign w:val="baseline"/>
      <w:em w:val="none"/>
    </w:rPr>
  </w:style>
  <w:style w:type="character" w:styleId="WW8Num16z3" w:customStyle="1">
    <w:name w:val="WW8Num16z3"/>
    <w:qFormat w:val="1"/>
    <w:rPr>
      <w:w w:val="100"/>
      <w:position w:val="0"/>
      <w:sz w:val="24"/>
      <w:effect w:val="none"/>
      <w:vertAlign w:val="baseline"/>
      <w:em w:val="none"/>
    </w:rPr>
  </w:style>
  <w:style w:type="character" w:styleId="WW8Num16z4" w:customStyle="1">
    <w:name w:val="WW8Num16z4"/>
    <w:qFormat w:val="1"/>
    <w:rPr>
      <w:w w:val="100"/>
      <w:position w:val="0"/>
      <w:sz w:val="24"/>
      <w:effect w:val="none"/>
      <w:vertAlign w:val="baseline"/>
      <w:em w:val="none"/>
    </w:rPr>
  </w:style>
  <w:style w:type="character" w:styleId="WW8Num16z5" w:customStyle="1">
    <w:name w:val="WW8Num16z5"/>
    <w:qFormat w:val="1"/>
    <w:rPr>
      <w:w w:val="100"/>
      <w:position w:val="0"/>
      <w:sz w:val="24"/>
      <w:effect w:val="none"/>
      <w:vertAlign w:val="baseline"/>
      <w:em w:val="none"/>
    </w:rPr>
  </w:style>
  <w:style w:type="character" w:styleId="WW8Num16z6" w:customStyle="1">
    <w:name w:val="WW8Num16z6"/>
    <w:qFormat w:val="1"/>
    <w:rPr>
      <w:w w:val="100"/>
      <w:position w:val="0"/>
      <w:sz w:val="24"/>
      <w:effect w:val="none"/>
      <w:vertAlign w:val="baseline"/>
      <w:em w:val="none"/>
    </w:rPr>
  </w:style>
  <w:style w:type="character" w:styleId="WW8Num16z7" w:customStyle="1">
    <w:name w:val="WW8Num16z7"/>
    <w:qFormat w:val="1"/>
    <w:rPr>
      <w:w w:val="100"/>
      <w:position w:val="0"/>
      <w:sz w:val="24"/>
      <w:effect w:val="none"/>
      <w:vertAlign w:val="baseline"/>
      <w:em w:val="none"/>
    </w:rPr>
  </w:style>
  <w:style w:type="character" w:styleId="WW8Num16z8" w:customStyle="1">
    <w:name w:val="WW8Num16z8"/>
    <w:qFormat w:val="1"/>
    <w:rPr>
      <w:w w:val="100"/>
      <w:position w:val="0"/>
      <w:sz w:val="24"/>
      <w:effect w:val="none"/>
      <w:vertAlign w:val="baseline"/>
      <w:em w:val="none"/>
    </w:rPr>
  </w:style>
  <w:style w:type="character" w:styleId="WW8Num17z1" w:customStyle="1">
    <w:name w:val="WW8Num17z1"/>
    <w:qFormat w:val="1"/>
    <w:rPr>
      <w:w w:val="100"/>
      <w:position w:val="0"/>
      <w:sz w:val="24"/>
      <w:effect w:val="none"/>
      <w:vertAlign w:val="baseline"/>
      <w:em w:val="none"/>
    </w:rPr>
  </w:style>
  <w:style w:type="character" w:styleId="WW8Num17z4" w:customStyle="1">
    <w:name w:val="WW8Num17z4"/>
    <w:qFormat w:val="1"/>
    <w:rPr>
      <w:rFonts w:ascii="Courier New" w:cs="Courier New" w:hAnsi="Courier New"/>
      <w:w w:val="100"/>
      <w:position w:val="0"/>
      <w:sz w:val="24"/>
      <w:effect w:val="none"/>
      <w:vertAlign w:val="baseline"/>
      <w:em w:val="none"/>
    </w:rPr>
  </w:style>
  <w:style w:type="character" w:styleId="WW8Num17z5" w:customStyle="1">
    <w:name w:val="WW8Num17z5"/>
    <w:qFormat w:val="1"/>
    <w:rPr>
      <w:rFonts w:ascii="Wingdings" w:cs="Wingdings" w:hAnsi="Wingdings"/>
      <w:w w:val="100"/>
      <w:position w:val="0"/>
      <w:sz w:val="24"/>
      <w:effect w:val="none"/>
      <w:vertAlign w:val="baseline"/>
      <w:em w:val="none"/>
    </w:rPr>
  </w:style>
  <w:style w:type="character" w:styleId="WW8Num19z1" w:customStyle="1">
    <w:name w:val="WW8Num19z1"/>
    <w:qFormat w:val="1"/>
    <w:rPr>
      <w:w w:val="100"/>
      <w:position w:val="0"/>
      <w:sz w:val="24"/>
      <w:effect w:val="none"/>
      <w:vertAlign w:val="baseline"/>
      <w:em w:val="none"/>
    </w:rPr>
  </w:style>
  <w:style w:type="character" w:styleId="WW8Num19z2" w:customStyle="1">
    <w:name w:val="WW8Num19z2"/>
    <w:qFormat w:val="1"/>
    <w:rPr>
      <w:w w:val="100"/>
      <w:position w:val="0"/>
      <w:sz w:val="24"/>
      <w:effect w:val="none"/>
      <w:vertAlign w:val="baseline"/>
      <w:em w:val="none"/>
    </w:rPr>
  </w:style>
  <w:style w:type="character" w:styleId="WW8Num19z3" w:customStyle="1">
    <w:name w:val="WW8Num19z3"/>
    <w:qFormat w:val="1"/>
    <w:rPr>
      <w:w w:val="100"/>
      <w:position w:val="0"/>
      <w:sz w:val="24"/>
      <w:effect w:val="none"/>
      <w:vertAlign w:val="baseline"/>
      <w:em w:val="none"/>
    </w:rPr>
  </w:style>
  <w:style w:type="character" w:styleId="WW8Num19z4" w:customStyle="1">
    <w:name w:val="WW8Num19z4"/>
    <w:qFormat w:val="1"/>
    <w:rPr>
      <w:w w:val="100"/>
      <w:position w:val="0"/>
      <w:sz w:val="24"/>
      <w:effect w:val="none"/>
      <w:vertAlign w:val="baseline"/>
      <w:em w:val="none"/>
    </w:rPr>
  </w:style>
  <w:style w:type="character" w:styleId="WW8Num19z5" w:customStyle="1">
    <w:name w:val="WW8Num19z5"/>
    <w:qFormat w:val="1"/>
    <w:rPr>
      <w:w w:val="100"/>
      <w:position w:val="0"/>
      <w:sz w:val="24"/>
      <w:effect w:val="none"/>
      <w:vertAlign w:val="baseline"/>
      <w:em w:val="none"/>
    </w:rPr>
  </w:style>
  <w:style w:type="character" w:styleId="WW8Num19z6" w:customStyle="1">
    <w:name w:val="WW8Num19z6"/>
    <w:qFormat w:val="1"/>
    <w:rPr>
      <w:w w:val="100"/>
      <w:position w:val="0"/>
      <w:sz w:val="24"/>
      <w:effect w:val="none"/>
      <w:vertAlign w:val="baseline"/>
      <w:em w:val="none"/>
    </w:rPr>
  </w:style>
  <w:style w:type="character" w:styleId="WW8Num19z7" w:customStyle="1">
    <w:name w:val="WW8Num19z7"/>
    <w:qFormat w:val="1"/>
    <w:rPr>
      <w:w w:val="100"/>
      <w:position w:val="0"/>
      <w:sz w:val="24"/>
      <w:effect w:val="none"/>
      <w:vertAlign w:val="baseline"/>
      <w:em w:val="none"/>
    </w:rPr>
  </w:style>
  <w:style w:type="character" w:styleId="WW8Num19z8" w:customStyle="1">
    <w:name w:val="WW8Num19z8"/>
    <w:qFormat w:val="1"/>
    <w:rPr>
      <w:w w:val="100"/>
      <w:position w:val="0"/>
      <w:sz w:val="24"/>
      <w:effect w:val="none"/>
      <w:vertAlign w:val="baseline"/>
      <w:em w:val="none"/>
    </w:rPr>
  </w:style>
  <w:style w:type="character" w:styleId="WW8Num20z1" w:customStyle="1">
    <w:name w:val="WW8Num20z1"/>
    <w:qFormat w:val="1"/>
    <w:rPr>
      <w:rFonts w:ascii="Courier New" w:cs="Courier New" w:hAnsi="Courier New"/>
      <w:w w:val="100"/>
      <w:position w:val="0"/>
      <w:sz w:val="24"/>
      <w:effect w:val="none"/>
      <w:vertAlign w:val="baseline"/>
      <w:em w:val="none"/>
    </w:rPr>
  </w:style>
  <w:style w:type="character" w:styleId="WW8Num20z2" w:customStyle="1">
    <w:name w:val="WW8Num20z2"/>
    <w:qFormat w:val="1"/>
    <w:rPr>
      <w:rFonts w:ascii="Wingdings" w:cs="Wingdings" w:hAnsi="Wingdings"/>
      <w:w w:val="100"/>
      <w:position w:val="0"/>
      <w:sz w:val="24"/>
      <w:effect w:val="none"/>
      <w:vertAlign w:val="baseline"/>
      <w:em w:val="none"/>
    </w:rPr>
  </w:style>
  <w:style w:type="character" w:styleId="WW8Num21z1" w:customStyle="1">
    <w:name w:val="WW8Num21z1"/>
    <w:qFormat w:val="1"/>
    <w:rPr>
      <w:rFonts w:ascii="Courier New" w:cs="Courier New" w:hAnsi="Courier New"/>
      <w:w w:val="100"/>
      <w:position w:val="0"/>
      <w:sz w:val="24"/>
      <w:effect w:val="none"/>
      <w:vertAlign w:val="baseline"/>
      <w:em w:val="none"/>
    </w:rPr>
  </w:style>
  <w:style w:type="character" w:styleId="WW8Num21z2" w:customStyle="1">
    <w:name w:val="WW8Num21z2"/>
    <w:qFormat w:val="1"/>
    <w:rPr>
      <w:rFonts w:ascii="Wingdings" w:cs="Wingdings" w:hAnsi="Wingdings"/>
      <w:w w:val="100"/>
      <w:position w:val="0"/>
      <w:sz w:val="24"/>
      <w:effect w:val="none"/>
      <w:vertAlign w:val="baseline"/>
      <w:em w:val="none"/>
    </w:rPr>
  </w:style>
  <w:style w:type="character" w:styleId="WW8Num22z1" w:customStyle="1">
    <w:name w:val="WW8Num22z1"/>
    <w:qFormat w:val="1"/>
    <w:rPr>
      <w:rFonts w:ascii="Courier New" w:cs="Courier New" w:hAnsi="Courier New"/>
      <w:w w:val="100"/>
      <w:position w:val="0"/>
      <w:sz w:val="24"/>
      <w:effect w:val="none"/>
      <w:vertAlign w:val="baseline"/>
      <w:em w:val="none"/>
    </w:rPr>
  </w:style>
  <w:style w:type="character" w:styleId="WW8Num22z2" w:customStyle="1">
    <w:name w:val="WW8Num22z2"/>
    <w:qFormat w:val="1"/>
    <w:rPr>
      <w:rFonts w:ascii="Wingdings" w:cs="Wingdings" w:hAnsi="Wingdings"/>
      <w:w w:val="100"/>
      <w:position w:val="0"/>
      <w:sz w:val="24"/>
      <w:effect w:val="none"/>
      <w:vertAlign w:val="baseline"/>
      <w:em w:val="none"/>
    </w:rPr>
  </w:style>
  <w:style w:type="character" w:styleId="WW8Num23z2" w:customStyle="1">
    <w:name w:val="WW8Num23z2"/>
    <w:qFormat w:val="1"/>
    <w:rPr>
      <w:w w:val="100"/>
      <w:position w:val="0"/>
      <w:sz w:val="24"/>
      <w:effect w:val="none"/>
      <w:vertAlign w:val="baseline"/>
      <w:em w:val="none"/>
    </w:rPr>
  </w:style>
  <w:style w:type="character" w:styleId="WW8Num23z4" w:customStyle="1">
    <w:name w:val="WW8Num23z4"/>
    <w:qFormat w:val="1"/>
    <w:rPr>
      <w:w w:val="100"/>
      <w:position w:val="0"/>
      <w:sz w:val="24"/>
      <w:effect w:val="none"/>
      <w:vertAlign w:val="baseline"/>
      <w:em w:val="none"/>
    </w:rPr>
  </w:style>
  <w:style w:type="character" w:styleId="WW8Num23z5" w:customStyle="1">
    <w:name w:val="WW8Num23z5"/>
    <w:qFormat w:val="1"/>
    <w:rPr>
      <w:w w:val="100"/>
      <w:position w:val="0"/>
      <w:sz w:val="24"/>
      <w:effect w:val="none"/>
      <w:vertAlign w:val="baseline"/>
      <w:em w:val="none"/>
    </w:rPr>
  </w:style>
  <w:style w:type="character" w:styleId="WW8Num23z6" w:customStyle="1">
    <w:name w:val="WW8Num23z6"/>
    <w:qFormat w:val="1"/>
    <w:rPr>
      <w:w w:val="100"/>
      <w:position w:val="0"/>
      <w:sz w:val="24"/>
      <w:effect w:val="none"/>
      <w:vertAlign w:val="baseline"/>
      <w:em w:val="none"/>
    </w:rPr>
  </w:style>
  <w:style w:type="character" w:styleId="WW8Num23z7" w:customStyle="1">
    <w:name w:val="WW8Num23z7"/>
    <w:qFormat w:val="1"/>
    <w:rPr>
      <w:w w:val="100"/>
      <w:position w:val="0"/>
      <w:sz w:val="24"/>
      <w:effect w:val="none"/>
      <w:vertAlign w:val="baseline"/>
      <w:em w:val="none"/>
    </w:rPr>
  </w:style>
  <w:style w:type="character" w:styleId="WW8Num23z8" w:customStyle="1">
    <w:name w:val="WW8Num23z8"/>
    <w:qFormat w:val="1"/>
    <w:rPr>
      <w:w w:val="100"/>
      <w:position w:val="0"/>
      <w:sz w:val="24"/>
      <w:effect w:val="none"/>
      <w:vertAlign w:val="baseline"/>
      <w:em w:val="none"/>
    </w:rPr>
  </w:style>
  <w:style w:type="character" w:styleId="WW8Num24z1" w:customStyle="1">
    <w:name w:val="WW8Num24z1"/>
    <w:qFormat w:val="1"/>
    <w:rPr>
      <w:w w:val="100"/>
      <w:position w:val="0"/>
      <w:sz w:val="24"/>
      <w:effect w:val="none"/>
      <w:vertAlign w:val="baseline"/>
      <w:em w:val="none"/>
    </w:rPr>
  </w:style>
  <w:style w:type="character" w:styleId="WW8Num24z2" w:customStyle="1">
    <w:name w:val="WW8Num24z2"/>
    <w:qFormat w:val="1"/>
    <w:rPr>
      <w:w w:val="100"/>
      <w:position w:val="0"/>
      <w:sz w:val="24"/>
      <w:effect w:val="none"/>
      <w:vertAlign w:val="baseline"/>
      <w:em w:val="none"/>
    </w:rPr>
  </w:style>
  <w:style w:type="character" w:styleId="WW8Num24z3" w:customStyle="1">
    <w:name w:val="WW8Num24z3"/>
    <w:qFormat w:val="1"/>
    <w:rPr>
      <w:w w:val="100"/>
      <w:position w:val="0"/>
      <w:sz w:val="24"/>
      <w:effect w:val="none"/>
      <w:vertAlign w:val="baseline"/>
      <w:em w:val="none"/>
    </w:rPr>
  </w:style>
  <w:style w:type="character" w:styleId="WW8Num24z4" w:customStyle="1">
    <w:name w:val="WW8Num24z4"/>
    <w:qFormat w:val="1"/>
    <w:rPr>
      <w:w w:val="100"/>
      <w:position w:val="0"/>
      <w:sz w:val="24"/>
      <w:effect w:val="none"/>
      <w:vertAlign w:val="baseline"/>
      <w:em w:val="none"/>
    </w:rPr>
  </w:style>
  <w:style w:type="character" w:styleId="WW8Num24z5" w:customStyle="1">
    <w:name w:val="WW8Num24z5"/>
    <w:qFormat w:val="1"/>
    <w:rPr>
      <w:w w:val="100"/>
      <w:position w:val="0"/>
      <w:sz w:val="24"/>
      <w:effect w:val="none"/>
      <w:vertAlign w:val="baseline"/>
      <w:em w:val="none"/>
    </w:rPr>
  </w:style>
  <w:style w:type="character" w:styleId="WW8Num24z6" w:customStyle="1">
    <w:name w:val="WW8Num24z6"/>
    <w:qFormat w:val="1"/>
    <w:rPr>
      <w:w w:val="100"/>
      <w:position w:val="0"/>
      <w:sz w:val="24"/>
      <w:effect w:val="none"/>
      <w:vertAlign w:val="baseline"/>
      <w:em w:val="none"/>
    </w:rPr>
  </w:style>
  <w:style w:type="character" w:styleId="WW8Num24z7" w:customStyle="1">
    <w:name w:val="WW8Num24z7"/>
    <w:qFormat w:val="1"/>
    <w:rPr>
      <w:w w:val="100"/>
      <w:position w:val="0"/>
      <w:sz w:val="24"/>
      <w:effect w:val="none"/>
      <w:vertAlign w:val="baseline"/>
      <w:em w:val="none"/>
    </w:rPr>
  </w:style>
  <w:style w:type="character" w:styleId="WW8Num24z8" w:customStyle="1">
    <w:name w:val="WW8Num24z8"/>
    <w:qFormat w:val="1"/>
    <w:rPr>
      <w:w w:val="100"/>
      <w:position w:val="0"/>
      <w:sz w:val="24"/>
      <w:effect w:val="none"/>
      <w:vertAlign w:val="baseline"/>
      <w:em w:val="none"/>
    </w:rPr>
  </w:style>
  <w:style w:type="character" w:styleId="WW8Num25z4" w:customStyle="1">
    <w:name w:val="WW8Num25z4"/>
    <w:qFormat w:val="1"/>
    <w:rPr>
      <w:w w:val="100"/>
      <w:position w:val="0"/>
      <w:sz w:val="24"/>
      <w:effect w:val="none"/>
      <w:vertAlign w:val="baseline"/>
      <w:em w:val="none"/>
    </w:rPr>
  </w:style>
  <w:style w:type="character" w:styleId="WW8Num25z5" w:customStyle="1">
    <w:name w:val="WW8Num25z5"/>
    <w:qFormat w:val="1"/>
    <w:rPr>
      <w:w w:val="100"/>
      <w:position w:val="0"/>
      <w:sz w:val="24"/>
      <w:effect w:val="none"/>
      <w:vertAlign w:val="baseline"/>
      <w:em w:val="none"/>
    </w:rPr>
  </w:style>
  <w:style w:type="character" w:styleId="WW8Num25z6" w:customStyle="1">
    <w:name w:val="WW8Num25z6"/>
    <w:qFormat w:val="1"/>
    <w:rPr>
      <w:w w:val="100"/>
      <w:position w:val="0"/>
      <w:sz w:val="24"/>
      <w:effect w:val="none"/>
      <w:vertAlign w:val="baseline"/>
      <w:em w:val="none"/>
    </w:rPr>
  </w:style>
  <w:style w:type="character" w:styleId="WW8Num25z7" w:customStyle="1">
    <w:name w:val="WW8Num25z7"/>
    <w:qFormat w:val="1"/>
    <w:rPr>
      <w:w w:val="100"/>
      <w:position w:val="0"/>
      <w:sz w:val="24"/>
      <w:effect w:val="none"/>
      <w:vertAlign w:val="baseline"/>
      <w:em w:val="none"/>
    </w:rPr>
  </w:style>
  <w:style w:type="character" w:styleId="WW8Num25z8" w:customStyle="1">
    <w:name w:val="WW8Num25z8"/>
    <w:qFormat w:val="1"/>
    <w:rPr>
      <w:w w:val="100"/>
      <w:position w:val="0"/>
      <w:sz w:val="24"/>
      <w:effect w:val="none"/>
      <w:vertAlign w:val="baseline"/>
      <w:em w:val="none"/>
    </w:rPr>
  </w:style>
  <w:style w:type="character" w:styleId="WW8Num27z0" w:customStyle="1">
    <w:name w:val="WW8Num27z0"/>
    <w:qFormat w:val="1"/>
    <w:rPr>
      <w:w w:val="100"/>
      <w:position w:val="0"/>
      <w:sz w:val="24"/>
      <w:effect w:val="none"/>
      <w:vertAlign w:val="baseline"/>
      <w:em w:val="none"/>
    </w:rPr>
  </w:style>
  <w:style w:type="character" w:styleId="WW8Num27z1" w:customStyle="1">
    <w:name w:val="WW8Num27z1"/>
    <w:qFormat w:val="1"/>
    <w:rPr>
      <w:w w:val="100"/>
      <w:position w:val="0"/>
      <w:sz w:val="24"/>
      <w:effect w:val="none"/>
      <w:vertAlign w:val="baseline"/>
      <w:em w:val="none"/>
    </w:rPr>
  </w:style>
  <w:style w:type="character" w:styleId="WW8Num27z2" w:customStyle="1">
    <w:name w:val="WW8Num27z2"/>
    <w:qFormat w:val="1"/>
    <w:rPr>
      <w:w w:val="100"/>
      <w:position w:val="0"/>
      <w:sz w:val="24"/>
      <w:effect w:val="none"/>
      <w:vertAlign w:val="baseline"/>
      <w:em w:val="none"/>
    </w:rPr>
  </w:style>
  <w:style w:type="character" w:styleId="WW8Num27z3" w:customStyle="1">
    <w:name w:val="WW8Num27z3"/>
    <w:qFormat w:val="1"/>
    <w:rPr>
      <w:w w:val="100"/>
      <w:position w:val="0"/>
      <w:sz w:val="24"/>
      <w:effect w:val="none"/>
      <w:vertAlign w:val="baseline"/>
      <w:em w:val="none"/>
    </w:rPr>
  </w:style>
  <w:style w:type="character" w:styleId="WW8Num27z4" w:customStyle="1">
    <w:name w:val="WW8Num27z4"/>
    <w:qFormat w:val="1"/>
    <w:rPr>
      <w:w w:val="100"/>
      <w:position w:val="0"/>
      <w:sz w:val="24"/>
      <w:effect w:val="none"/>
      <w:vertAlign w:val="baseline"/>
      <w:em w:val="none"/>
    </w:rPr>
  </w:style>
  <w:style w:type="character" w:styleId="WW8Num27z5" w:customStyle="1">
    <w:name w:val="WW8Num27z5"/>
    <w:qFormat w:val="1"/>
    <w:rPr>
      <w:w w:val="100"/>
      <w:position w:val="0"/>
      <w:sz w:val="24"/>
      <w:effect w:val="none"/>
      <w:vertAlign w:val="baseline"/>
      <w:em w:val="none"/>
    </w:rPr>
  </w:style>
  <w:style w:type="character" w:styleId="WW8Num27z6" w:customStyle="1">
    <w:name w:val="WW8Num27z6"/>
    <w:qFormat w:val="1"/>
    <w:rPr>
      <w:w w:val="100"/>
      <w:position w:val="0"/>
      <w:sz w:val="24"/>
      <w:effect w:val="none"/>
      <w:vertAlign w:val="baseline"/>
      <w:em w:val="none"/>
    </w:rPr>
  </w:style>
  <w:style w:type="character" w:styleId="WW8Num27z7" w:customStyle="1">
    <w:name w:val="WW8Num27z7"/>
    <w:qFormat w:val="1"/>
    <w:rPr>
      <w:w w:val="100"/>
      <w:position w:val="0"/>
      <w:sz w:val="24"/>
      <w:effect w:val="none"/>
      <w:vertAlign w:val="baseline"/>
      <w:em w:val="none"/>
    </w:rPr>
  </w:style>
  <w:style w:type="character" w:styleId="WW8Num27z8" w:customStyle="1">
    <w:name w:val="WW8Num27z8"/>
    <w:qFormat w:val="1"/>
    <w:rPr>
      <w:w w:val="100"/>
      <w:position w:val="0"/>
      <w:sz w:val="24"/>
      <w:effect w:val="none"/>
      <w:vertAlign w:val="baseline"/>
      <w:em w:val="none"/>
    </w:rPr>
  </w:style>
  <w:style w:type="character" w:styleId="WW8Num28z0" w:customStyle="1">
    <w:name w:val="WW8Num28z0"/>
    <w:qFormat w:val="1"/>
    <w:rPr>
      <w:w w:val="100"/>
      <w:position w:val="0"/>
      <w:sz w:val="24"/>
      <w:effect w:val="none"/>
      <w:vertAlign w:val="baseline"/>
      <w:em w:val="none"/>
    </w:rPr>
  </w:style>
  <w:style w:type="character" w:styleId="WW8Num28z1" w:customStyle="1">
    <w:name w:val="WW8Num28z1"/>
    <w:qFormat w:val="1"/>
    <w:rPr>
      <w:w w:val="100"/>
      <w:position w:val="0"/>
      <w:sz w:val="24"/>
      <w:effect w:val="none"/>
      <w:vertAlign w:val="baseline"/>
      <w:em w:val="none"/>
    </w:rPr>
  </w:style>
  <w:style w:type="character" w:styleId="WW8Num28z2" w:customStyle="1">
    <w:name w:val="WW8Num28z2"/>
    <w:qFormat w:val="1"/>
    <w:rPr>
      <w:w w:val="100"/>
      <w:position w:val="0"/>
      <w:sz w:val="24"/>
      <w:effect w:val="none"/>
      <w:vertAlign w:val="baseline"/>
      <w:em w:val="none"/>
    </w:rPr>
  </w:style>
  <w:style w:type="character" w:styleId="WW8Num28z3" w:customStyle="1">
    <w:name w:val="WW8Num28z3"/>
    <w:qFormat w:val="1"/>
    <w:rPr>
      <w:w w:val="100"/>
      <w:position w:val="0"/>
      <w:sz w:val="24"/>
      <w:effect w:val="none"/>
      <w:vertAlign w:val="baseline"/>
      <w:em w:val="none"/>
    </w:rPr>
  </w:style>
  <w:style w:type="character" w:styleId="WW8Num28z4" w:customStyle="1">
    <w:name w:val="WW8Num28z4"/>
    <w:qFormat w:val="1"/>
    <w:rPr>
      <w:w w:val="100"/>
      <w:position w:val="0"/>
      <w:sz w:val="24"/>
      <w:effect w:val="none"/>
      <w:vertAlign w:val="baseline"/>
      <w:em w:val="none"/>
    </w:rPr>
  </w:style>
  <w:style w:type="character" w:styleId="WW8Num28z5" w:customStyle="1">
    <w:name w:val="WW8Num28z5"/>
    <w:qFormat w:val="1"/>
    <w:rPr>
      <w:w w:val="100"/>
      <w:position w:val="0"/>
      <w:sz w:val="24"/>
      <w:effect w:val="none"/>
      <w:vertAlign w:val="baseline"/>
      <w:em w:val="none"/>
    </w:rPr>
  </w:style>
  <w:style w:type="character" w:styleId="WW8Num28z6" w:customStyle="1">
    <w:name w:val="WW8Num28z6"/>
    <w:qFormat w:val="1"/>
    <w:rPr>
      <w:w w:val="100"/>
      <w:position w:val="0"/>
      <w:sz w:val="24"/>
      <w:effect w:val="none"/>
      <w:vertAlign w:val="baseline"/>
      <w:em w:val="none"/>
    </w:rPr>
  </w:style>
  <w:style w:type="character" w:styleId="WW8Num28z7" w:customStyle="1">
    <w:name w:val="WW8Num28z7"/>
    <w:qFormat w:val="1"/>
    <w:rPr>
      <w:w w:val="100"/>
      <w:position w:val="0"/>
      <w:sz w:val="24"/>
      <w:effect w:val="none"/>
      <w:vertAlign w:val="baseline"/>
      <w:em w:val="none"/>
    </w:rPr>
  </w:style>
  <w:style w:type="character" w:styleId="WW8Num28z8" w:customStyle="1">
    <w:name w:val="WW8Num28z8"/>
    <w:qFormat w:val="1"/>
    <w:rPr>
      <w:w w:val="100"/>
      <w:position w:val="0"/>
      <w:sz w:val="24"/>
      <w:effect w:val="none"/>
      <w:vertAlign w:val="baseline"/>
      <w:em w:val="none"/>
    </w:rPr>
  </w:style>
  <w:style w:type="character" w:styleId="WW8Num29z0" w:customStyle="1">
    <w:name w:val="WW8Num29z0"/>
    <w:qFormat w:val="1"/>
    <w:rPr>
      <w:b w:val="1"/>
      <w:w w:val="100"/>
      <w:position w:val="0"/>
      <w:sz w:val="24"/>
      <w:effect w:val="none"/>
      <w:vertAlign w:val="baseline"/>
      <w:em w:val="none"/>
    </w:rPr>
  </w:style>
  <w:style w:type="character" w:styleId="WW8Num29z1" w:customStyle="1">
    <w:name w:val="WW8Num29z1"/>
    <w:qFormat w:val="1"/>
    <w:rPr>
      <w:w w:val="100"/>
      <w:position w:val="0"/>
      <w:sz w:val="24"/>
      <w:effect w:val="none"/>
      <w:vertAlign w:val="baseline"/>
      <w:em w:val="none"/>
    </w:rPr>
  </w:style>
  <w:style w:type="character" w:styleId="WW8Num29z2" w:customStyle="1">
    <w:name w:val="WW8Num29z2"/>
    <w:qFormat w:val="1"/>
    <w:rPr>
      <w:w w:val="100"/>
      <w:position w:val="0"/>
      <w:sz w:val="24"/>
      <w:effect w:val="none"/>
      <w:vertAlign w:val="baseline"/>
      <w:em w:val="none"/>
    </w:rPr>
  </w:style>
  <w:style w:type="character" w:styleId="WW8Num29z3" w:customStyle="1">
    <w:name w:val="WW8Num29z3"/>
    <w:qFormat w:val="1"/>
    <w:rPr>
      <w:w w:val="100"/>
      <w:position w:val="0"/>
      <w:sz w:val="24"/>
      <w:effect w:val="none"/>
      <w:vertAlign w:val="baseline"/>
      <w:em w:val="none"/>
    </w:rPr>
  </w:style>
  <w:style w:type="character" w:styleId="WW8Num29z4" w:customStyle="1">
    <w:name w:val="WW8Num29z4"/>
    <w:qFormat w:val="1"/>
    <w:rPr>
      <w:w w:val="100"/>
      <w:position w:val="0"/>
      <w:sz w:val="24"/>
      <w:effect w:val="none"/>
      <w:vertAlign w:val="baseline"/>
      <w:em w:val="none"/>
    </w:rPr>
  </w:style>
  <w:style w:type="character" w:styleId="WW8Num29z5" w:customStyle="1">
    <w:name w:val="WW8Num29z5"/>
    <w:qFormat w:val="1"/>
    <w:rPr>
      <w:w w:val="100"/>
      <w:position w:val="0"/>
      <w:sz w:val="24"/>
      <w:effect w:val="none"/>
      <w:vertAlign w:val="baseline"/>
      <w:em w:val="none"/>
    </w:rPr>
  </w:style>
  <w:style w:type="character" w:styleId="WW8Num29z6" w:customStyle="1">
    <w:name w:val="WW8Num29z6"/>
    <w:qFormat w:val="1"/>
    <w:rPr>
      <w:w w:val="100"/>
      <w:position w:val="0"/>
      <w:sz w:val="24"/>
      <w:effect w:val="none"/>
      <w:vertAlign w:val="baseline"/>
      <w:em w:val="none"/>
    </w:rPr>
  </w:style>
  <w:style w:type="character" w:styleId="WW8Num29z7" w:customStyle="1">
    <w:name w:val="WW8Num29z7"/>
    <w:qFormat w:val="1"/>
    <w:rPr>
      <w:w w:val="100"/>
      <w:position w:val="0"/>
      <w:sz w:val="24"/>
      <w:effect w:val="none"/>
      <w:vertAlign w:val="baseline"/>
      <w:em w:val="none"/>
    </w:rPr>
  </w:style>
  <w:style w:type="character" w:styleId="WW8Num29z8" w:customStyle="1">
    <w:name w:val="WW8Num29z8"/>
    <w:qFormat w:val="1"/>
    <w:rPr>
      <w:w w:val="100"/>
      <w:position w:val="0"/>
      <w:sz w:val="24"/>
      <w:effect w:val="none"/>
      <w:vertAlign w:val="baseline"/>
      <w:em w:val="none"/>
    </w:rPr>
  </w:style>
  <w:style w:type="character" w:styleId="WW8Num30z0" w:customStyle="1">
    <w:name w:val="WW8Num30z0"/>
    <w:qFormat w:val="1"/>
    <w:rPr>
      <w:w w:val="100"/>
      <w:position w:val="0"/>
      <w:sz w:val="24"/>
      <w:effect w:val="none"/>
      <w:vertAlign w:val="baseline"/>
      <w:em w:val="none"/>
    </w:rPr>
  </w:style>
  <w:style w:type="character" w:styleId="WW8Num30z1" w:customStyle="1">
    <w:name w:val="WW8Num30z1"/>
    <w:qFormat w:val="1"/>
    <w:rPr>
      <w:w w:val="100"/>
      <w:position w:val="0"/>
      <w:sz w:val="24"/>
      <w:effect w:val="none"/>
      <w:vertAlign w:val="baseline"/>
      <w:em w:val="none"/>
    </w:rPr>
  </w:style>
  <w:style w:type="character" w:styleId="WW8Num30z2" w:customStyle="1">
    <w:name w:val="WW8Num30z2"/>
    <w:qFormat w:val="1"/>
    <w:rPr>
      <w:w w:val="100"/>
      <w:position w:val="0"/>
      <w:sz w:val="24"/>
      <w:effect w:val="none"/>
      <w:vertAlign w:val="baseline"/>
      <w:em w:val="none"/>
    </w:rPr>
  </w:style>
  <w:style w:type="character" w:styleId="WW8Num30z3" w:customStyle="1">
    <w:name w:val="WW8Num30z3"/>
    <w:qFormat w:val="1"/>
    <w:rPr>
      <w:w w:val="100"/>
      <w:position w:val="0"/>
      <w:sz w:val="24"/>
      <w:effect w:val="none"/>
      <w:vertAlign w:val="baseline"/>
      <w:em w:val="none"/>
    </w:rPr>
  </w:style>
  <w:style w:type="character" w:styleId="WW8Num30z4" w:customStyle="1">
    <w:name w:val="WW8Num30z4"/>
    <w:qFormat w:val="1"/>
    <w:rPr>
      <w:w w:val="100"/>
      <w:position w:val="0"/>
      <w:sz w:val="24"/>
      <w:effect w:val="none"/>
      <w:vertAlign w:val="baseline"/>
      <w:em w:val="none"/>
    </w:rPr>
  </w:style>
  <w:style w:type="character" w:styleId="WW8Num30z5" w:customStyle="1">
    <w:name w:val="WW8Num30z5"/>
    <w:qFormat w:val="1"/>
    <w:rPr>
      <w:w w:val="100"/>
      <w:position w:val="0"/>
      <w:sz w:val="24"/>
      <w:effect w:val="none"/>
      <w:vertAlign w:val="baseline"/>
      <w:em w:val="none"/>
    </w:rPr>
  </w:style>
  <w:style w:type="character" w:styleId="WW8Num30z6" w:customStyle="1">
    <w:name w:val="WW8Num30z6"/>
    <w:qFormat w:val="1"/>
    <w:rPr>
      <w:w w:val="100"/>
      <w:position w:val="0"/>
      <w:sz w:val="24"/>
      <w:effect w:val="none"/>
      <w:vertAlign w:val="baseline"/>
      <w:em w:val="none"/>
    </w:rPr>
  </w:style>
  <w:style w:type="character" w:styleId="WW8Num30z7" w:customStyle="1">
    <w:name w:val="WW8Num30z7"/>
    <w:qFormat w:val="1"/>
    <w:rPr>
      <w:w w:val="100"/>
      <w:position w:val="0"/>
      <w:sz w:val="24"/>
      <w:effect w:val="none"/>
      <w:vertAlign w:val="baseline"/>
      <w:em w:val="none"/>
    </w:rPr>
  </w:style>
  <w:style w:type="character" w:styleId="WW8Num30z8" w:customStyle="1">
    <w:name w:val="WW8Num30z8"/>
    <w:qFormat w:val="1"/>
    <w:rPr>
      <w:w w:val="100"/>
      <w:position w:val="0"/>
      <w:sz w:val="24"/>
      <w:effect w:val="none"/>
      <w:vertAlign w:val="baseline"/>
      <w:em w:val="none"/>
    </w:rPr>
  </w:style>
  <w:style w:type="character" w:styleId="WW8Num31z0" w:customStyle="1">
    <w:name w:val="WW8Num31z0"/>
    <w:qFormat w:val="1"/>
    <w:rPr>
      <w:rFonts w:ascii="Symbol" w:cs="Symbol" w:hAnsi="Symbol"/>
      <w:w w:val="100"/>
      <w:position w:val="0"/>
      <w:sz w:val="24"/>
      <w:effect w:val="none"/>
      <w:vertAlign w:val="baseline"/>
      <w:em w:val="none"/>
    </w:rPr>
  </w:style>
  <w:style w:type="character" w:styleId="WW8Num31z1" w:customStyle="1">
    <w:name w:val="WW8Num31z1"/>
    <w:qFormat w:val="1"/>
    <w:rPr>
      <w:rFonts w:ascii="Courier New" w:cs="Courier New" w:hAnsi="Courier New"/>
      <w:w w:val="100"/>
      <w:position w:val="0"/>
      <w:sz w:val="24"/>
      <w:effect w:val="none"/>
      <w:vertAlign w:val="baseline"/>
      <w:em w:val="none"/>
    </w:rPr>
  </w:style>
  <w:style w:type="character" w:styleId="WW8Num31z2" w:customStyle="1">
    <w:name w:val="WW8Num31z2"/>
    <w:qFormat w:val="1"/>
    <w:rPr>
      <w:rFonts w:ascii="Wingdings" w:cs="Wingdings" w:hAnsi="Wingdings"/>
      <w:w w:val="100"/>
      <w:position w:val="0"/>
      <w:sz w:val="24"/>
      <w:effect w:val="none"/>
      <w:vertAlign w:val="baseline"/>
      <w:em w:val="none"/>
    </w:rPr>
  </w:style>
  <w:style w:type="character" w:styleId="WW8Num32z0" w:customStyle="1">
    <w:name w:val="WW8Num32z0"/>
    <w:qFormat w:val="1"/>
    <w:rPr>
      <w:rFonts w:ascii="Symbol" w:cs="Symbol" w:hAnsi="Symbol"/>
      <w:color w:val="000000"/>
      <w:w w:val="100"/>
      <w:position w:val="0"/>
      <w:sz w:val="24"/>
      <w:effect w:val="none"/>
      <w:vertAlign w:val="baseline"/>
      <w:em w:val="none"/>
    </w:rPr>
  </w:style>
  <w:style w:type="character" w:styleId="WW8Num32z1" w:customStyle="1">
    <w:name w:val="WW8Num32z1"/>
    <w:qFormat w:val="1"/>
    <w:rPr>
      <w:rFonts w:ascii="Courier New" w:cs="Courier New" w:hAnsi="Courier New"/>
      <w:w w:val="100"/>
      <w:position w:val="0"/>
      <w:sz w:val="24"/>
      <w:effect w:val="none"/>
      <w:vertAlign w:val="baseline"/>
      <w:em w:val="none"/>
    </w:rPr>
  </w:style>
  <w:style w:type="character" w:styleId="WW8Num32z2" w:customStyle="1">
    <w:name w:val="WW8Num32z2"/>
    <w:qFormat w:val="1"/>
    <w:rPr>
      <w:rFonts w:ascii="Wingdings" w:cs="Wingdings" w:hAnsi="Wingdings"/>
      <w:w w:val="100"/>
      <w:position w:val="0"/>
      <w:sz w:val="24"/>
      <w:effect w:val="none"/>
      <w:vertAlign w:val="baseline"/>
      <w:em w:val="none"/>
    </w:rPr>
  </w:style>
  <w:style w:type="character" w:styleId="WW8Num32z3" w:customStyle="1">
    <w:name w:val="WW8Num32z3"/>
    <w:qFormat w:val="1"/>
    <w:rPr>
      <w:rFonts w:ascii="Symbol" w:cs="Symbol" w:hAnsi="Symbol"/>
      <w:w w:val="100"/>
      <w:position w:val="0"/>
      <w:sz w:val="24"/>
      <w:effect w:val="none"/>
      <w:vertAlign w:val="baseline"/>
      <w:em w:val="none"/>
    </w:rPr>
  </w:style>
  <w:style w:type="character" w:styleId="WW8Num33z0" w:customStyle="1">
    <w:name w:val="WW8Num33z0"/>
    <w:qFormat w:val="1"/>
    <w:rPr>
      <w:w w:val="100"/>
      <w:position w:val="0"/>
      <w:sz w:val="24"/>
      <w:effect w:val="none"/>
      <w:vertAlign w:val="baseline"/>
      <w:em w:val="none"/>
    </w:rPr>
  </w:style>
  <w:style w:type="character" w:styleId="WW8Num33z1" w:customStyle="1">
    <w:name w:val="WW8Num33z1"/>
    <w:qFormat w:val="1"/>
    <w:rPr>
      <w:w w:val="100"/>
      <w:position w:val="0"/>
      <w:sz w:val="24"/>
      <w:effect w:val="none"/>
      <w:vertAlign w:val="baseline"/>
      <w:em w:val="none"/>
    </w:rPr>
  </w:style>
  <w:style w:type="character" w:styleId="WW8Num33z2" w:customStyle="1">
    <w:name w:val="WW8Num33z2"/>
    <w:qFormat w:val="1"/>
    <w:rPr>
      <w:w w:val="100"/>
      <w:position w:val="0"/>
      <w:sz w:val="24"/>
      <w:effect w:val="none"/>
      <w:vertAlign w:val="baseline"/>
      <w:em w:val="none"/>
    </w:rPr>
  </w:style>
  <w:style w:type="character" w:styleId="WW8Num33z3" w:customStyle="1">
    <w:name w:val="WW8Num33z3"/>
    <w:qFormat w:val="1"/>
    <w:rPr>
      <w:w w:val="100"/>
      <w:position w:val="0"/>
      <w:sz w:val="24"/>
      <w:effect w:val="none"/>
      <w:vertAlign w:val="baseline"/>
      <w:em w:val="none"/>
    </w:rPr>
  </w:style>
  <w:style w:type="character" w:styleId="WW8Num33z4" w:customStyle="1">
    <w:name w:val="WW8Num33z4"/>
    <w:qFormat w:val="1"/>
    <w:rPr>
      <w:w w:val="100"/>
      <w:position w:val="0"/>
      <w:sz w:val="24"/>
      <w:effect w:val="none"/>
      <w:vertAlign w:val="baseline"/>
      <w:em w:val="none"/>
    </w:rPr>
  </w:style>
  <w:style w:type="character" w:styleId="WW8Num33z5" w:customStyle="1">
    <w:name w:val="WW8Num33z5"/>
    <w:qFormat w:val="1"/>
    <w:rPr>
      <w:w w:val="100"/>
      <w:position w:val="0"/>
      <w:sz w:val="24"/>
      <w:effect w:val="none"/>
      <w:vertAlign w:val="baseline"/>
      <w:em w:val="none"/>
    </w:rPr>
  </w:style>
  <w:style w:type="character" w:styleId="WW8Num33z6" w:customStyle="1">
    <w:name w:val="WW8Num33z6"/>
    <w:qFormat w:val="1"/>
    <w:rPr>
      <w:w w:val="100"/>
      <w:position w:val="0"/>
      <w:sz w:val="24"/>
      <w:effect w:val="none"/>
      <w:vertAlign w:val="baseline"/>
      <w:em w:val="none"/>
    </w:rPr>
  </w:style>
  <w:style w:type="character" w:styleId="WW8Num33z7" w:customStyle="1">
    <w:name w:val="WW8Num33z7"/>
    <w:qFormat w:val="1"/>
    <w:rPr>
      <w:w w:val="100"/>
      <w:position w:val="0"/>
      <w:sz w:val="24"/>
      <w:effect w:val="none"/>
      <w:vertAlign w:val="baseline"/>
      <w:em w:val="none"/>
    </w:rPr>
  </w:style>
  <w:style w:type="character" w:styleId="WW8Num33z8" w:customStyle="1">
    <w:name w:val="WW8Num33z8"/>
    <w:qFormat w:val="1"/>
    <w:rPr>
      <w:w w:val="100"/>
      <w:position w:val="0"/>
      <w:sz w:val="24"/>
      <w:effect w:val="none"/>
      <w:vertAlign w:val="baseline"/>
      <w:em w:val="none"/>
    </w:rPr>
  </w:style>
  <w:style w:type="character" w:styleId="WW8Num34z0" w:customStyle="1">
    <w:name w:val="WW8Num34z0"/>
    <w:qFormat w:val="1"/>
    <w:rPr>
      <w:b w:val="0"/>
      <w:color w:val="000000"/>
      <w:w w:val="100"/>
      <w:position w:val="0"/>
      <w:sz w:val="24"/>
      <w:effect w:val="none"/>
      <w:vertAlign w:val="baseline"/>
      <w:em w:val="none"/>
    </w:rPr>
  </w:style>
  <w:style w:type="character" w:styleId="WW8Num34z1" w:customStyle="1">
    <w:name w:val="WW8Num34z1"/>
    <w:qFormat w:val="1"/>
    <w:rPr>
      <w:w w:val="100"/>
      <w:position w:val="0"/>
      <w:sz w:val="24"/>
      <w:effect w:val="none"/>
      <w:vertAlign w:val="baseline"/>
      <w:em w:val="none"/>
    </w:rPr>
  </w:style>
  <w:style w:type="character" w:styleId="WW8Num34z2" w:customStyle="1">
    <w:name w:val="WW8Num34z2"/>
    <w:qFormat w:val="1"/>
    <w:rPr>
      <w:w w:val="100"/>
      <w:position w:val="0"/>
      <w:sz w:val="24"/>
      <w:effect w:val="none"/>
      <w:vertAlign w:val="baseline"/>
      <w:em w:val="none"/>
    </w:rPr>
  </w:style>
  <w:style w:type="character" w:styleId="WW8Num34z3" w:customStyle="1">
    <w:name w:val="WW8Num34z3"/>
    <w:qFormat w:val="1"/>
    <w:rPr>
      <w:w w:val="100"/>
      <w:position w:val="0"/>
      <w:sz w:val="24"/>
      <w:effect w:val="none"/>
      <w:vertAlign w:val="baseline"/>
      <w:em w:val="none"/>
    </w:rPr>
  </w:style>
  <w:style w:type="character" w:styleId="WW8Num34z4" w:customStyle="1">
    <w:name w:val="WW8Num34z4"/>
    <w:qFormat w:val="1"/>
    <w:rPr>
      <w:w w:val="100"/>
      <w:position w:val="0"/>
      <w:sz w:val="24"/>
      <w:effect w:val="none"/>
      <w:vertAlign w:val="baseline"/>
      <w:em w:val="none"/>
    </w:rPr>
  </w:style>
  <w:style w:type="character" w:styleId="WW8Num34z5" w:customStyle="1">
    <w:name w:val="WW8Num34z5"/>
    <w:qFormat w:val="1"/>
    <w:rPr>
      <w:w w:val="100"/>
      <w:position w:val="0"/>
      <w:sz w:val="24"/>
      <w:effect w:val="none"/>
      <w:vertAlign w:val="baseline"/>
      <w:em w:val="none"/>
    </w:rPr>
  </w:style>
  <w:style w:type="character" w:styleId="WW8Num34z6" w:customStyle="1">
    <w:name w:val="WW8Num34z6"/>
    <w:qFormat w:val="1"/>
    <w:rPr>
      <w:w w:val="100"/>
      <w:position w:val="0"/>
      <w:sz w:val="24"/>
      <w:effect w:val="none"/>
      <w:vertAlign w:val="baseline"/>
      <w:em w:val="none"/>
    </w:rPr>
  </w:style>
  <w:style w:type="character" w:styleId="WW8Num34z7" w:customStyle="1">
    <w:name w:val="WW8Num34z7"/>
    <w:qFormat w:val="1"/>
    <w:rPr>
      <w:w w:val="100"/>
      <w:position w:val="0"/>
      <w:sz w:val="24"/>
      <w:effect w:val="none"/>
      <w:vertAlign w:val="baseline"/>
      <w:em w:val="none"/>
    </w:rPr>
  </w:style>
  <w:style w:type="character" w:styleId="WW8Num34z8" w:customStyle="1">
    <w:name w:val="WW8Num34z8"/>
    <w:qFormat w:val="1"/>
    <w:rPr>
      <w:w w:val="100"/>
      <w:position w:val="0"/>
      <w:sz w:val="24"/>
      <w:effect w:val="none"/>
      <w:vertAlign w:val="baseline"/>
      <w:em w:val="none"/>
    </w:rPr>
  </w:style>
  <w:style w:type="character" w:styleId="WW8Num35z0" w:customStyle="1">
    <w:name w:val="WW8Num35z0"/>
    <w:qFormat w:val="1"/>
    <w:rPr>
      <w:rFonts w:ascii="Symbol" w:cs="Symbol" w:hAnsi="Symbol"/>
      <w:w w:val="100"/>
      <w:position w:val="0"/>
      <w:sz w:val="24"/>
      <w:effect w:val="none"/>
      <w:vertAlign w:val="baseline"/>
      <w:em w:val="none"/>
    </w:rPr>
  </w:style>
  <w:style w:type="character" w:styleId="WW8Num35z1" w:customStyle="1">
    <w:name w:val="WW8Num35z1"/>
    <w:qFormat w:val="1"/>
    <w:rPr>
      <w:rFonts w:ascii="Arial" w:cs="Arial" w:hAnsi="Arial"/>
      <w:w w:val="100"/>
      <w:position w:val="0"/>
      <w:sz w:val="24"/>
      <w:effect w:val="none"/>
      <w:vertAlign w:val="baseline"/>
      <w:em w:val="none"/>
    </w:rPr>
  </w:style>
  <w:style w:type="character" w:styleId="WW8Num35z2" w:customStyle="1">
    <w:name w:val="WW8Num35z2"/>
    <w:qFormat w:val="1"/>
    <w:rPr>
      <w:rFonts w:ascii="Wingdings" w:cs="Wingdings" w:hAnsi="Wingdings"/>
      <w:w w:val="100"/>
      <w:position w:val="0"/>
      <w:sz w:val="24"/>
      <w:effect w:val="none"/>
      <w:vertAlign w:val="baseline"/>
      <w:em w:val="none"/>
    </w:rPr>
  </w:style>
  <w:style w:type="character" w:styleId="WW8Num35z4" w:customStyle="1">
    <w:name w:val="WW8Num35z4"/>
    <w:qFormat w:val="1"/>
    <w:rPr>
      <w:rFonts w:ascii="Courier New" w:cs="Courier New" w:hAnsi="Courier New"/>
      <w:w w:val="100"/>
      <w:position w:val="0"/>
      <w:sz w:val="24"/>
      <w:effect w:val="none"/>
      <w:vertAlign w:val="baseline"/>
      <w:em w:val="none"/>
    </w:rPr>
  </w:style>
  <w:style w:type="character" w:styleId="WW8Num36z0" w:customStyle="1">
    <w:name w:val="WW8Num36z0"/>
    <w:qFormat w:val="1"/>
    <w:rPr>
      <w:rFonts w:ascii="Arial" w:cs="Arial" w:hAnsi="Arial"/>
      <w:w w:val="100"/>
      <w:position w:val="0"/>
      <w:sz w:val="24"/>
      <w:effect w:val="none"/>
      <w:vertAlign w:val="baseline"/>
      <w:em w:val="none"/>
    </w:rPr>
  </w:style>
  <w:style w:type="character" w:styleId="WW8Num37z0" w:customStyle="1">
    <w:name w:val="WW8Num37z0"/>
    <w:qFormat w:val="1"/>
    <w:rPr>
      <w:rFonts w:ascii="Symbol" w:cs="Symbol" w:hAnsi="Symbol"/>
      <w:w w:val="100"/>
      <w:position w:val="0"/>
      <w:sz w:val="24"/>
      <w:effect w:val="none"/>
      <w:vertAlign w:val="baseline"/>
      <w:em w:val="none"/>
    </w:rPr>
  </w:style>
  <w:style w:type="character" w:styleId="WW8Num37z1" w:customStyle="1">
    <w:name w:val="WW8Num37z1"/>
    <w:qFormat w:val="1"/>
    <w:rPr>
      <w:rFonts w:ascii="Courier New" w:cs="Courier New" w:hAnsi="Courier New"/>
      <w:w w:val="100"/>
      <w:position w:val="0"/>
      <w:sz w:val="24"/>
      <w:effect w:val="none"/>
      <w:vertAlign w:val="baseline"/>
      <w:em w:val="none"/>
    </w:rPr>
  </w:style>
  <w:style w:type="character" w:styleId="WW8Num37z2" w:customStyle="1">
    <w:name w:val="WW8Num37z2"/>
    <w:qFormat w:val="1"/>
    <w:rPr>
      <w:rFonts w:ascii="Wingdings" w:cs="Wingdings" w:hAnsi="Wingdings"/>
      <w:w w:val="100"/>
      <w:position w:val="0"/>
      <w:sz w:val="24"/>
      <w:effect w:val="none"/>
      <w:vertAlign w:val="baseline"/>
      <w:em w:val="none"/>
    </w:rPr>
  </w:style>
  <w:style w:type="character" w:styleId="WW8Num38z0" w:customStyle="1">
    <w:name w:val="WW8Num38z0"/>
    <w:qFormat w:val="1"/>
    <w:rPr>
      <w:rFonts w:ascii="Arial" w:cs="Arial" w:hAnsi="Arial"/>
      <w:b w:val="1"/>
      <w:w w:val="100"/>
      <w:position w:val="0"/>
      <w:sz w:val="24"/>
      <w:effect w:val="none"/>
      <w:vertAlign w:val="baseline"/>
      <w:em w:val="none"/>
    </w:rPr>
  </w:style>
  <w:style w:type="character" w:styleId="WW8Num38z1" w:customStyle="1">
    <w:name w:val="WW8Num38z1"/>
    <w:qFormat w:val="1"/>
    <w:rPr>
      <w:rFonts w:ascii="Symbol" w:cs="Symbol" w:hAnsi="Symbol"/>
      <w:b w:val="1"/>
      <w:w w:val="100"/>
      <w:position w:val="0"/>
      <w:sz w:val="24"/>
      <w:effect w:val="none"/>
      <w:vertAlign w:val="baseline"/>
      <w:em w:val="none"/>
    </w:rPr>
  </w:style>
  <w:style w:type="character" w:styleId="WW8Num38z2" w:customStyle="1">
    <w:name w:val="WW8Num38z2"/>
    <w:qFormat w:val="1"/>
    <w:rPr>
      <w:w w:val="100"/>
      <w:position w:val="0"/>
      <w:sz w:val="24"/>
      <w:effect w:val="none"/>
      <w:vertAlign w:val="baseline"/>
      <w:em w:val="none"/>
    </w:rPr>
  </w:style>
  <w:style w:type="character" w:styleId="WW8Num38z3" w:customStyle="1">
    <w:name w:val="WW8Num38z3"/>
    <w:qFormat w:val="1"/>
    <w:rPr>
      <w:w w:val="100"/>
      <w:position w:val="0"/>
      <w:sz w:val="24"/>
      <w:effect w:val="none"/>
      <w:vertAlign w:val="baseline"/>
      <w:em w:val="none"/>
    </w:rPr>
  </w:style>
  <w:style w:type="character" w:styleId="WW8Num38z4" w:customStyle="1">
    <w:name w:val="WW8Num38z4"/>
    <w:qFormat w:val="1"/>
    <w:rPr>
      <w:w w:val="100"/>
      <w:position w:val="0"/>
      <w:sz w:val="24"/>
      <w:effect w:val="none"/>
      <w:vertAlign w:val="baseline"/>
      <w:em w:val="none"/>
    </w:rPr>
  </w:style>
  <w:style w:type="character" w:styleId="WW8Num38z5" w:customStyle="1">
    <w:name w:val="WW8Num38z5"/>
    <w:qFormat w:val="1"/>
    <w:rPr>
      <w:w w:val="100"/>
      <w:position w:val="0"/>
      <w:sz w:val="24"/>
      <w:effect w:val="none"/>
      <w:vertAlign w:val="baseline"/>
      <w:em w:val="none"/>
    </w:rPr>
  </w:style>
  <w:style w:type="character" w:styleId="WW8Num38z6" w:customStyle="1">
    <w:name w:val="WW8Num38z6"/>
    <w:qFormat w:val="1"/>
    <w:rPr>
      <w:w w:val="100"/>
      <w:position w:val="0"/>
      <w:sz w:val="24"/>
      <w:effect w:val="none"/>
      <w:vertAlign w:val="baseline"/>
      <w:em w:val="none"/>
    </w:rPr>
  </w:style>
  <w:style w:type="character" w:styleId="WW8Num38z7" w:customStyle="1">
    <w:name w:val="WW8Num38z7"/>
    <w:qFormat w:val="1"/>
    <w:rPr>
      <w:w w:val="100"/>
      <w:position w:val="0"/>
      <w:sz w:val="24"/>
      <w:effect w:val="none"/>
      <w:vertAlign w:val="baseline"/>
      <w:em w:val="none"/>
    </w:rPr>
  </w:style>
  <w:style w:type="character" w:styleId="WW8Num38z8" w:customStyle="1">
    <w:name w:val="WW8Num38z8"/>
    <w:qFormat w:val="1"/>
    <w:rPr>
      <w:w w:val="100"/>
      <w:position w:val="0"/>
      <w:sz w:val="24"/>
      <w:effect w:val="none"/>
      <w:vertAlign w:val="baseline"/>
      <w:em w:val="none"/>
    </w:rPr>
  </w:style>
  <w:style w:type="character" w:styleId="WW8Num39z0" w:customStyle="1">
    <w:name w:val="WW8Num39z0"/>
    <w:qFormat w:val="1"/>
    <w:rPr>
      <w:rFonts w:ascii="Arial" w:cs="Arial" w:hAnsi="Arial"/>
      <w:w w:val="100"/>
      <w:position w:val="0"/>
      <w:sz w:val="24"/>
      <w:effect w:val="none"/>
      <w:vertAlign w:val="baseline"/>
      <w:em w:val="none"/>
    </w:rPr>
  </w:style>
  <w:style w:type="character" w:styleId="WW8Num39z1" w:customStyle="1">
    <w:name w:val="WW8Num39z1"/>
    <w:qFormat w:val="1"/>
    <w:rPr>
      <w:w w:val="100"/>
      <w:position w:val="0"/>
      <w:sz w:val="24"/>
      <w:effect w:val="none"/>
      <w:vertAlign w:val="baseline"/>
      <w:em w:val="none"/>
    </w:rPr>
  </w:style>
  <w:style w:type="character" w:styleId="WW8Num39z2" w:customStyle="1">
    <w:name w:val="WW8Num39z2"/>
    <w:qFormat w:val="1"/>
    <w:rPr>
      <w:w w:val="100"/>
      <w:position w:val="0"/>
      <w:sz w:val="24"/>
      <w:effect w:val="none"/>
      <w:vertAlign w:val="baseline"/>
      <w:em w:val="none"/>
    </w:rPr>
  </w:style>
  <w:style w:type="character" w:styleId="WW8Num39z3" w:customStyle="1">
    <w:name w:val="WW8Num39z3"/>
    <w:qFormat w:val="1"/>
    <w:rPr>
      <w:w w:val="100"/>
      <w:position w:val="0"/>
      <w:sz w:val="24"/>
      <w:effect w:val="none"/>
      <w:vertAlign w:val="baseline"/>
      <w:em w:val="none"/>
    </w:rPr>
  </w:style>
  <w:style w:type="character" w:styleId="WW8Num39z4" w:customStyle="1">
    <w:name w:val="WW8Num39z4"/>
    <w:qFormat w:val="1"/>
    <w:rPr>
      <w:w w:val="100"/>
      <w:position w:val="0"/>
      <w:sz w:val="24"/>
      <w:effect w:val="none"/>
      <w:vertAlign w:val="baseline"/>
      <w:em w:val="none"/>
    </w:rPr>
  </w:style>
  <w:style w:type="character" w:styleId="WW8Num39z5" w:customStyle="1">
    <w:name w:val="WW8Num39z5"/>
    <w:qFormat w:val="1"/>
    <w:rPr>
      <w:w w:val="100"/>
      <w:position w:val="0"/>
      <w:sz w:val="24"/>
      <w:effect w:val="none"/>
      <w:vertAlign w:val="baseline"/>
      <w:em w:val="none"/>
    </w:rPr>
  </w:style>
  <w:style w:type="character" w:styleId="WW8Num39z6" w:customStyle="1">
    <w:name w:val="WW8Num39z6"/>
    <w:qFormat w:val="1"/>
    <w:rPr>
      <w:w w:val="100"/>
      <w:position w:val="0"/>
      <w:sz w:val="24"/>
      <w:effect w:val="none"/>
      <w:vertAlign w:val="baseline"/>
      <w:em w:val="none"/>
    </w:rPr>
  </w:style>
  <w:style w:type="character" w:styleId="WW8Num39z7" w:customStyle="1">
    <w:name w:val="WW8Num39z7"/>
    <w:qFormat w:val="1"/>
    <w:rPr>
      <w:w w:val="100"/>
      <w:position w:val="0"/>
      <w:sz w:val="24"/>
      <w:effect w:val="none"/>
      <w:vertAlign w:val="baseline"/>
      <w:em w:val="none"/>
    </w:rPr>
  </w:style>
  <w:style w:type="character" w:styleId="WW8Num39z8" w:customStyle="1">
    <w:name w:val="WW8Num39z8"/>
    <w:qFormat w:val="1"/>
    <w:rPr>
      <w:w w:val="100"/>
      <w:position w:val="0"/>
      <w:sz w:val="24"/>
      <w:effect w:val="none"/>
      <w:vertAlign w:val="baseline"/>
      <w:em w:val="none"/>
    </w:rPr>
  </w:style>
  <w:style w:type="character" w:styleId="WW8Num40z0" w:customStyle="1">
    <w:name w:val="WW8Num40z0"/>
    <w:qFormat w:val="1"/>
    <w:rPr>
      <w:w w:val="100"/>
      <w:position w:val="0"/>
      <w:sz w:val="24"/>
      <w:effect w:val="none"/>
      <w:vertAlign w:val="baseline"/>
      <w:em w:val="none"/>
    </w:rPr>
  </w:style>
  <w:style w:type="character" w:styleId="WW8Num40z1" w:customStyle="1">
    <w:name w:val="WW8Num40z1"/>
    <w:qFormat w:val="1"/>
    <w:rPr>
      <w:rFonts w:ascii="Times New Roman" w:cs="Times New Roman" w:eastAsia="Times New Roman" w:hAnsi="Times New Roman"/>
      <w:w w:val="100"/>
      <w:position w:val="0"/>
      <w:sz w:val="24"/>
      <w:effect w:val="none"/>
      <w:vertAlign w:val="baseline"/>
      <w:em w:val="none"/>
    </w:rPr>
  </w:style>
  <w:style w:type="character" w:styleId="WW8Num40z3" w:customStyle="1">
    <w:name w:val="WW8Num40z3"/>
    <w:qFormat w:val="1"/>
    <w:rPr>
      <w:color w:val="000000"/>
      <w:w w:val="100"/>
      <w:position w:val="0"/>
      <w:sz w:val="24"/>
      <w:effect w:val="none"/>
      <w:vertAlign w:val="baseline"/>
      <w:em w:val="none"/>
    </w:rPr>
  </w:style>
  <w:style w:type="character" w:styleId="WW8Num41z0" w:customStyle="1">
    <w:name w:val="WW8Num41z0"/>
    <w:qFormat w:val="1"/>
    <w:rPr>
      <w:rFonts w:ascii="Arial" w:cs="Arial" w:hAnsi="Arial"/>
      <w:w w:val="100"/>
      <w:position w:val="0"/>
      <w:sz w:val="24"/>
      <w:effect w:val="none"/>
      <w:vertAlign w:val="baseline"/>
      <w:em w:val="none"/>
    </w:rPr>
  </w:style>
  <w:style w:type="character" w:styleId="WW8Num41z1" w:customStyle="1">
    <w:name w:val="WW8Num41z1"/>
    <w:qFormat w:val="1"/>
    <w:rPr>
      <w:w w:val="100"/>
      <w:position w:val="0"/>
      <w:sz w:val="24"/>
      <w:effect w:val="none"/>
      <w:vertAlign w:val="baseline"/>
      <w:em w:val="none"/>
    </w:rPr>
  </w:style>
  <w:style w:type="character" w:styleId="WW8Num41z2" w:customStyle="1">
    <w:name w:val="WW8Num41z2"/>
    <w:qFormat w:val="1"/>
    <w:rPr>
      <w:w w:val="100"/>
      <w:position w:val="0"/>
      <w:sz w:val="24"/>
      <w:effect w:val="none"/>
      <w:vertAlign w:val="baseline"/>
      <w:em w:val="none"/>
    </w:rPr>
  </w:style>
  <w:style w:type="character" w:styleId="WW8Num41z3" w:customStyle="1">
    <w:name w:val="WW8Num41z3"/>
    <w:qFormat w:val="1"/>
    <w:rPr>
      <w:w w:val="100"/>
      <w:position w:val="0"/>
      <w:sz w:val="24"/>
      <w:effect w:val="none"/>
      <w:vertAlign w:val="baseline"/>
      <w:em w:val="none"/>
    </w:rPr>
  </w:style>
  <w:style w:type="character" w:styleId="WW8Num41z4" w:customStyle="1">
    <w:name w:val="WW8Num41z4"/>
    <w:qFormat w:val="1"/>
    <w:rPr>
      <w:w w:val="100"/>
      <w:position w:val="0"/>
      <w:sz w:val="24"/>
      <w:effect w:val="none"/>
      <w:vertAlign w:val="baseline"/>
      <w:em w:val="none"/>
    </w:rPr>
  </w:style>
  <w:style w:type="character" w:styleId="WW8Num41z5" w:customStyle="1">
    <w:name w:val="WW8Num41z5"/>
    <w:qFormat w:val="1"/>
    <w:rPr>
      <w:w w:val="100"/>
      <w:position w:val="0"/>
      <w:sz w:val="24"/>
      <w:effect w:val="none"/>
      <w:vertAlign w:val="baseline"/>
      <w:em w:val="none"/>
    </w:rPr>
  </w:style>
  <w:style w:type="character" w:styleId="WW8Num41z6" w:customStyle="1">
    <w:name w:val="WW8Num41z6"/>
    <w:qFormat w:val="1"/>
    <w:rPr>
      <w:w w:val="100"/>
      <w:position w:val="0"/>
      <w:sz w:val="24"/>
      <w:effect w:val="none"/>
      <w:vertAlign w:val="baseline"/>
      <w:em w:val="none"/>
    </w:rPr>
  </w:style>
  <w:style w:type="character" w:styleId="WW8Num41z7" w:customStyle="1">
    <w:name w:val="WW8Num41z7"/>
    <w:qFormat w:val="1"/>
    <w:rPr>
      <w:w w:val="100"/>
      <w:position w:val="0"/>
      <w:sz w:val="24"/>
      <w:effect w:val="none"/>
      <w:vertAlign w:val="baseline"/>
      <w:em w:val="none"/>
    </w:rPr>
  </w:style>
  <w:style w:type="character" w:styleId="WW8Num41z8" w:customStyle="1">
    <w:name w:val="WW8Num41z8"/>
    <w:qFormat w:val="1"/>
    <w:rPr>
      <w:w w:val="100"/>
      <w:position w:val="0"/>
      <w:sz w:val="24"/>
      <w:effect w:val="none"/>
      <w:vertAlign w:val="baseline"/>
      <w:em w:val="none"/>
    </w:rPr>
  </w:style>
  <w:style w:type="character" w:styleId="WW8Num42z0" w:customStyle="1">
    <w:name w:val="WW8Num42z0"/>
    <w:qFormat w:val="1"/>
    <w:rPr>
      <w:w w:val="100"/>
      <w:position w:val="0"/>
      <w:sz w:val="24"/>
      <w:effect w:val="none"/>
      <w:vertAlign w:val="baseline"/>
      <w:em w:val="none"/>
    </w:rPr>
  </w:style>
  <w:style w:type="character" w:styleId="WW8Num42z1" w:customStyle="1">
    <w:name w:val="WW8Num42z1"/>
    <w:qFormat w:val="1"/>
    <w:rPr>
      <w:w w:val="100"/>
      <w:position w:val="0"/>
      <w:sz w:val="24"/>
      <w:effect w:val="none"/>
      <w:vertAlign w:val="baseline"/>
      <w:em w:val="none"/>
    </w:rPr>
  </w:style>
  <w:style w:type="character" w:styleId="WW8Num42z2" w:customStyle="1">
    <w:name w:val="WW8Num42z2"/>
    <w:qFormat w:val="1"/>
    <w:rPr>
      <w:w w:val="100"/>
      <w:position w:val="0"/>
      <w:sz w:val="24"/>
      <w:effect w:val="none"/>
      <w:vertAlign w:val="baseline"/>
      <w:em w:val="none"/>
    </w:rPr>
  </w:style>
  <w:style w:type="character" w:styleId="WW8Num42z3" w:customStyle="1">
    <w:name w:val="WW8Num42z3"/>
    <w:qFormat w:val="1"/>
    <w:rPr>
      <w:w w:val="100"/>
      <w:position w:val="0"/>
      <w:sz w:val="24"/>
      <w:effect w:val="none"/>
      <w:vertAlign w:val="baseline"/>
      <w:em w:val="none"/>
    </w:rPr>
  </w:style>
  <w:style w:type="character" w:styleId="WW8Num42z4" w:customStyle="1">
    <w:name w:val="WW8Num42z4"/>
    <w:qFormat w:val="1"/>
    <w:rPr>
      <w:w w:val="100"/>
      <w:position w:val="0"/>
      <w:sz w:val="24"/>
      <w:effect w:val="none"/>
      <w:vertAlign w:val="baseline"/>
      <w:em w:val="none"/>
    </w:rPr>
  </w:style>
  <w:style w:type="character" w:styleId="WW8Num42z5" w:customStyle="1">
    <w:name w:val="WW8Num42z5"/>
    <w:qFormat w:val="1"/>
    <w:rPr>
      <w:w w:val="100"/>
      <w:position w:val="0"/>
      <w:sz w:val="24"/>
      <w:effect w:val="none"/>
      <w:vertAlign w:val="baseline"/>
      <w:em w:val="none"/>
    </w:rPr>
  </w:style>
  <w:style w:type="character" w:styleId="WW8Num42z6" w:customStyle="1">
    <w:name w:val="WW8Num42z6"/>
    <w:qFormat w:val="1"/>
    <w:rPr>
      <w:w w:val="100"/>
      <w:position w:val="0"/>
      <w:sz w:val="24"/>
      <w:effect w:val="none"/>
      <w:vertAlign w:val="baseline"/>
      <w:em w:val="none"/>
    </w:rPr>
  </w:style>
  <w:style w:type="character" w:styleId="WW8Num42z7" w:customStyle="1">
    <w:name w:val="WW8Num42z7"/>
    <w:qFormat w:val="1"/>
    <w:rPr>
      <w:w w:val="100"/>
      <w:position w:val="0"/>
      <w:sz w:val="24"/>
      <w:effect w:val="none"/>
      <w:vertAlign w:val="baseline"/>
      <w:em w:val="none"/>
    </w:rPr>
  </w:style>
  <w:style w:type="character" w:styleId="WW8Num42z8" w:customStyle="1">
    <w:name w:val="WW8Num42z8"/>
    <w:qFormat w:val="1"/>
    <w:rPr>
      <w:w w:val="100"/>
      <w:position w:val="0"/>
      <w:sz w:val="24"/>
      <w:effect w:val="none"/>
      <w:vertAlign w:val="baseline"/>
      <w:em w:val="none"/>
    </w:rPr>
  </w:style>
  <w:style w:type="character" w:styleId="WW8Num43z0" w:customStyle="1">
    <w:name w:val="WW8Num43z0"/>
    <w:qFormat w:val="1"/>
    <w:rPr>
      <w:w w:val="100"/>
      <w:position w:val="0"/>
      <w:sz w:val="24"/>
      <w:effect w:val="none"/>
      <w:vertAlign w:val="baseline"/>
      <w:em w:val="none"/>
    </w:rPr>
  </w:style>
  <w:style w:type="character" w:styleId="WW8Num43z1" w:customStyle="1">
    <w:name w:val="WW8Num43z1"/>
    <w:qFormat w:val="1"/>
    <w:rPr>
      <w:w w:val="100"/>
      <w:position w:val="0"/>
      <w:sz w:val="24"/>
      <w:effect w:val="none"/>
      <w:vertAlign w:val="baseline"/>
      <w:em w:val="none"/>
    </w:rPr>
  </w:style>
  <w:style w:type="character" w:styleId="WW8Num43z2" w:customStyle="1">
    <w:name w:val="WW8Num43z2"/>
    <w:qFormat w:val="1"/>
    <w:rPr>
      <w:w w:val="100"/>
      <w:position w:val="0"/>
      <w:sz w:val="24"/>
      <w:effect w:val="none"/>
      <w:vertAlign w:val="baseline"/>
      <w:em w:val="none"/>
    </w:rPr>
  </w:style>
  <w:style w:type="character" w:styleId="WW8Num43z3" w:customStyle="1">
    <w:name w:val="WW8Num43z3"/>
    <w:qFormat w:val="1"/>
    <w:rPr>
      <w:w w:val="100"/>
      <w:position w:val="0"/>
      <w:sz w:val="24"/>
      <w:effect w:val="none"/>
      <w:vertAlign w:val="baseline"/>
      <w:em w:val="none"/>
    </w:rPr>
  </w:style>
  <w:style w:type="character" w:styleId="WW8Num43z4" w:customStyle="1">
    <w:name w:val="WW8Num43z4"/>
    <w:qFormat w:val="1"/>
    <w:rPr>
      <w:w w:val="100"/>
      <w:position w:val="0"/>
      <w:sz w:val="24"/>
      <w:effect w:val="none"/>
      <w:vertAlign w:val="baseline"/>
      <w:em w:val="none"/>
    </w:rPr>
  </w:style>
  <w:style w:type="character" w:styleId="WW8Num43z5" w:customStyle="1">
    <w:name w:val="WW8Num43z5"/>
    <w:qFormat w:val="1"/>
    <w:rPr>
      <w:w w:val="100"/>
      <w:position w:val="0"/>
      <w:sz w:val="24"/>
      <w:effect w:val="none"/>
      <w:vertAlign w:val="baseline"/>
      <w:em w:val="none"/>
    </w:rPr>
  </w:style>
  <w:style w:type="character" w:styleId="WW8Num43z6" w:customStyle="1">
    <w:name w:val="WW8Num43z6"/>
    <w:qFormat w:val="1"/>
    <w:rPr>
      <w:w w:val="100"/>
      <w:position w:val="0"/>
      <w:sz w:val="24"/>
      <w:effect w:val="none"/>
      <w:vertAlign w:val="baseline"/>
      <w:em w:val="none"/>
    </w:rPr>
  </w:style>
  <w:style w:type="character" w:styleId="WW8Num43z7" w:customStyle="1">
    <w:name w:val="WW8Num43z7"/>
    <w:qFormat w:val="1"/>
    <w:rPr>
      <w:w w:val="100"/>
      <w:position w:val="0"/>
      <w:sz w:val="24"/>
      <w:effect w:val="none"/>
      <w:vertAlign w:val="baseline"/>
      <w:em w:val="none"/>
    </w:rPr>
  </w:style>
  <w:style w:type="character" w:styleId="WW8Num43z8" w:customStyle="1">
    <w:name w:val="WW8Num43z8"/>
    <w:qFormat w:val="1"/>
    <w:rPr>
      <w:w w:val="100"/>
      <w:position w:val="0"/>
      <w:sz w:val="24"/>
      <w:effect w:val="none"/>
      <w:vertAlign w:val="baseline"/>
      <w:em w:val="none"/>
    </w:rPr>
  </w:style>
  <w:style w:type="character" w:styleId="Fuentedeprrafopredeter" w:customStyle="1">
    <w:name w:val="Fuente de párrafo predeter."/>
    <w:qFormat w:val="1"/>
    <w:rPr>
      <w:w w:val="100"/>
      <w:position w:val="0"/>
      <w:sz w:val="24"/>
      <w:effect w:val="none"/>
      <w:vertAlign w:val="baseline"/>
      <w:em w:val="none"/>
    </w:rPr>
  </w:style>
  <w:style w:type="character" w:styleId="Nmerodepgina" w:customStyle="1">
    <w:name w:val="Número de página"/>
    <w:basedOn w:val="Fuentedeprrafopredeter"/>
    <w:qFormat w:val="1"/>
    <w:rPr>
      <w:w w:val="100"/>
      <w:position w:val="0"/>
      <w:sz w:val="24"/>
      <w:effect w:val="none"/>
      <w:vertAlign w:val="baseline"/>
      <w:em w:val="none"/>
    </w:rPr>
  </w:style>
  <w:style w:type="character" w:styleId="Car" w:customStyle="1">
    <w:name w:val="Car"/>
    <w:qFormat w:val="1"/>
    <w:rPr>
      <w:w w:val="100"/>
      <w:position w:val="0"/>
      <w:sz w:val="24"/>
      <w:szCs w:val="24"/>
      <w:effect w:val="none"/>
      <w:vertAlign w:val="baseline"/>
      <w:em w:val="none"/>
      <w:lang w:val="ca-ES"/>
    </w:rPr>
  </w:style>
  <w:style w:type="character" w:styleId="WWCar" w:customStyle="1">
    <w:name w:val="WW- Car"/>
    <w:qFormat w:val="1"/>
    <w:rPr>
      <w:w w:val="100"/>
      <w:position w:val="0"/>
      <w:sz w:val="24"/>
      <w:szCs w:val="24"/>
      <w:effect w:val="none"/>
      <w:vertAlign w:val="baseline"/>
      <w:em w:val="none"/>
      <w:lang w:val="ca-ES"/>
    </w:rPr>
  </w:style>
  <w:style w:type="character" w:styleId="Vietas" w:customStyle="1">
    <w:name w:val="Viñetas"/>
    <w:qFormat w:val="1"/>
    <w:rPr>
      <w:rFonts w:ascii="OpenSymbol" w:cs="OpenSymbol" w:eastAsia="OpenSymbol" w:hAnsi="OpenSymbol"/>
      <w:w w:val="100"/>
      <w:position w:val="0"/>
      <w:sz w:val="24"/>
      <w:effect w:val="none"/>
      <w:vertAlign w:val="baseline"/>
      <w:em w:val="none"/>
    </w:rPr>
  </w:style>
  <w:style w:type="character" w:styleId="Smbolosdenumeracin" w:customStyle="1">
    <w:name w:val="Símbolos de numeración"/>
    <w:qFormat w:val="1"/>
    <w:rPr>
      <w:w w:val="100"/>
      <w:position w:val="0"/>
      <w:sz w:val="24"/>
      <w:effect w:val="none"/>
      <w:vertAlign w:val="baseline"/>
      <w:em w:val="none"/>
    </w:rPr>
  </w:style>
  <w:style w:type="paragraph" w:styleId="Ttulo" w:customStyle="1">
    <w:name w:val="Título"/>
    <w:basedOn w:val="LOnormal"/>
    <w:next w:val="Cuerpodetexto"/>
    <w:qFormat w:val="1"/>
    <w:pPr>
      <w:keepNext w:val="1"/>
      <w:suppressAutoHyphens w:val="0"/>
      <w:spacing w:after="120" w:before="240" w:line="1" w:lineRule="atLeast"/>
      <w:textAlignment w:val="top"/>
      <w:outlineLvl w:val="0"/>
    </w:pPr>
    <w:rPr>
      <w:rFonts w:ascii="Liberation Sans" w:eastAsia="Microsoft YaHei" w:hAnsi="Liberation Sans"/>
      <w:sz w:val="28"/>
      <w:szCs w:val="28"/>
      <w:lang w:bidi="ar-SA"/>
    </w:rPr>
  </w:style>
  <w:style w:type="paragraph" w:styleId="Cuerpodetexto">
    <w:name w:val="Body Text"/>
    <w:basedOn w:val="LOnormal"/>
    <w:qFormat w:val="1"/>
    <w:pPr>
      <w:suppressAutoHyphens w:val="0"/>
      <w:spacing w:line="1" w:lineRule="atLeast"/>
      <w:jc w:val="both"/>
      <w:textAlignment w:val="top"/>
      <w:outlineLvl w:val="0"/>
    </w:pPr>
    <w:rPr>
      <w:rFonts w:cs="Times New Roman" w:eastAsia="Times New Roman"/>
      <w:lang w:bidi="ar-SA"/>
    </w:rPr>
  </w:style>
  <w:style w:type="paragraph" w:styleId="Lista">
    <w:name w:val="List"/>
    <w:basedOn w:val="Cuerpodetexto"/>
    <w:qFormat w:val="1"/>
    <w:pPr/>
    <w:rPr>
      <w:rFonts w:cs="Arial"/>
    </w:rPr>
  </w:style>
  <w:style w:type="paragraph" w:styleId="Leyenda">
    <w:name w:val="Caption"/>
    <w:basedOn w:val="LOnormal1"/>
    <w:qFormat w:val="1"/>
    <w:pPr>
      <w:suppressLineNumbers w:val="1"/>
      <w:spacing w:after="120" w:before="120"/>
    </w:pPr>
    <w:rPr>
      <w:rFonts w:cs="Arial"/>
      <w:i w:val="1"/>
      <w:iCs w:val="1"/>
      <w:sz w:val="24"/>
      <w:szCs w:val="24"/>
    </w:rPr>
  </w:style>
  <w:style w:type="paragraph" w:styleId="Ndice" w:customStyle="1">
    <w:name w:val="Índice"/>
    <w:basedOn w:val="LOnormal"/>
    <w:qFormat w:val="1"/>
    <w:pPr>
      <w:suppressLineNumbers w:val="1"/>
      <w:suppressAutoHyphens w:val="0"/>
      <w:spacing w:line="1" w:lineRule="atLeast"/>
      <w:textAlignment w:val="top"/>
      <w:outlineLvl w:val="0"/>
    </w:pPr>
    <w:rPr>
      <w:rFonts w:eastAsia="Times New Roman"/>
      <w:lang w:bidi="ar-SA"/>
    </w:rPr>
  </w:style>
  <w:style w:type="paragraph" w:styleId="LOnormal1" w:default="1">
    <w:name w:val="LO-normal1"/>
    <w:qFormat w:val="1"/>
    <w:pPr>
      <w:widowControl w:val="1"/>
      <w:suppressAutoHyphens w:val="1"/>
      <w:bidi w:val="0"/>
      <w:spacing w:after="0" w:before="0"/>
      <w:jc w:val="left"/>
    </w:pPr>
    <w:rPr>
      <w:rFonts w:ascii="Times New Roman" w:cs="Arial" w:eastAsia="NSimSun" w:hAnsi="Times New Roman"/>
      <w:color w:val="auto"/>
      <w:kern w:val="0"/>
      <w:sz w:val="24"/>
      <w:szCs w:val="24"/>
      <w:lang w:bidi="hi-IN" w:eastAsia="zh-CN" w:val="ca-ES"/>
    </w:rPr>
  </w:style>
  <w:style w:type="paragraph" w:styleId="Ttulogeneral">
    <w:name w:val="Title"/>
    <w:basedOn w:val="LOnormal"/>
    <w:next w:val="LOnormal"/>
    <w:uiPriority w:val="10"/>
    <w:qFormat w:val="1"/>
    <w:pPr>
      <w:keepNext w:val="1"/>
      <w:keepLines w:val="1"/>
      <w:spacing w:after="120" w:before="480"/>
    </w:pPr>
    <w:rPr>
      <w:b w:val="1"/>
      <w:sz w:val="72"/>
      <w:szCs w:val="72"/>
    </w:rPr>
  </w:style>
  <w:style w:type="paragraph" w:styleId="Caption">
    <w:name w:val="caption"/>
    <w:basedOn w:val="LOnormal"/>
    <w:qFormat w:val="1"/>
    <w:pPr>
      <w:suppressLineNumbers w:val="1"/>
      <w:suppressAutoHyphens w:val="0"/>
      <w:spacing w:after="120" w:before="120" w:line="1" w:lineRule="atLeast"/>
      <w:textAlignment w:val="top"/>
      <w:outlineLvl w:val="0"/>
    </w:pPr>
    <w:rPr>
      <w:rFonts w:eastAsia="Times New Roman"/>
      <w:i w:val="1"/>
      <w:iCs w:val="1"/>
      <w:lang w:bidi="ar-SA"/>
    </w:rPr>
  </w:style>
  <w:style w:type="paragraph" w:styleId="LOnormal" w:customStyle="1">
    <w:name w:val="LO-normal"/>
    <w:qFormat w:val="1"/>
    <w:pPr>
      <w:widowControl w:val="1"/>
      <w:suppressAutoHyphens w:val="1"/>
      <w:bidi w:val="0"/>
      <w:spacing w:after="0" w:before="0"/>
      <w:jc w:val="left"/>
    </w:pPr>
    <w:rPr>
      <w:rFonts w:ascii="Times New Roman" w:cs="Arial" w:eastAsia="NSimSun" w:hAnsi="Times New Roman"/>
      <w:color w:val="auto"/>
      <w:kern w:val="0"/>
      <w:sz w:val="24"/>
      <w:szCs w:val="24"/>
      <w:lang w:bidi="hi-IN" w:eastAsia="zh-CN" w:val="ca-ES"/>
    </w:rPr>
  </w:style>
  <w:style w:type="paragraph" w:styleId="Cuerpodetextoconsangra">
    <w:name w:val="Body Text Indent"/>
    <w:basedOn w:val="LOnormal"/>
    <w:qFormat w:val="1"/>
    <w:pPr>
      <w:suppressAutoHyphens w:val="0"/>
      <w:spacing w:line="1" w:lineRule="atLeast"/>
      <w:ind w:left="1416" w:hanging="0"/>
      <w:textAlignment w:val="top"/>
      <w:outlineLvl w:val="0"/>
    </w:pPr>
    <w:rPr>
      <w:rFonts w:cs="Times New Roman" w:eastAsia="Times New Roman"/>
      <w:lang w:bidi="ar-SA"/>
    </w:rPr>
  </w:style>
  <w:style w:type="paragraph" w:styleId="Cabeceraypie" w:customStyle="1">
    <w:name w:val="Cabecera y pie"/>
    <w:basedOn w:val="LOnormal"/>
    <w:qFormat w:val="1"/>
    <w:pPr>
      <w:suppressLineNumbers w:val="1"/>
      <w:tabs>
        <w:tab w:val="clear" w:pos="720"/>
        <w:tab w:val="center" w:leader="none" w:pos="4819"/>
        <w:tab w:val="right" w:leader="none" w:pos="9638"/>
      </w:tabs>
      <w:suppressAutoHyphens w:val="0"/>
      <w:spacing w:line="1" w:lineRule="atLeast"/>
      <w:textAlignment w:val="top"/>
      <w:outlineLvl w:val="0"/>
    </w:pPr>
    <w:rPr>
      <w:rFonts w:cs="Times New Roman" w:eastAsia="Times New Roman"/>
      <w:lang w:bidi="ar-SA"/>
    </w:rPr>
  </w:style>
  <w:style w:type="paragraph" w:styleId="Piedepgina">
    <w:name w:val="Footer"/>
    <w:basedOn w:val="LOnormal"/>
    <w:qFormat w:val="1"/>
    <w:pPr>
      <w:tabs>
        <w:tab w:val="clear" w:pos="720"/>
        <w:tab w:val="center" w:leader="none" w:pos="4252"/>
        <w:tab w:val="right" w:leader="none" w:pos="8504"/>
      </w:tabs>
      <w:suppressAutoHyphens w:val="0"/>
      <w:spacing w:line="1" w:lineRule="atLeast"/>
      <w:textAlignment w:val="top"/>
      <w:outlineLvl w:val="0"/>
    </w:pPr>
    <w:rPr>
      <w:rFonts w:cs="Times New Roman" w:eastAsia="Times New Roman"/>
      <w:lang w:bidi="ar-SA"/>
    </w:rPr>
  </w:style>
  <w:style w:type="paragraph" w:styleId="Sangra2detindependiente" w:customStyle="1">
    <w:name w:val="Sangría 2 de t. independiente"/>
    <w:basedOn w:val="LOnormal"/>
    <w:qFormat w:val="1"/>
    <w:pPr>
      <w:tabs>
        <w:tab w:val="clear" w:pos="720"/>
        <w:tab w:val="left" w:leader="none" w:pos="1526"/>
      </w:tabs>
      <w:suppressAutoHyphens w:val="0"/>
      <w:spacing w:line="1" w:lineRule="atLeast"/>
      <w:ind w:left="360" w:hanging="0"/>
      <w:jc w:val="both"/>
      <w:textAlignment w:val="top"/>
      <w:outlineLvl w:val="0"/>
    </w:pPr>
    <w:rPr>
      <w:rFonts w:cs="Times New Roman" w:eastAsia="Times New Roman"/>
      <w:lang w:bidi="ar-SA"/>
    </w:rPr>
  </w:style>
  <w:style w:type="paragraph" w:styleId="Sangra3detindependiente" w:customStyle="1">
    <w:name w:val="Sangría 3 de t. independiente"/>
    <w:basedOn w:val="LOnormal"/>
    <w:qFormat w:val="1"/>
    <w:pPr>
      <w:suppressAutoHyphens w:val="0"/>
      <w:spacing w:line="1" w:lineRule="atLeast"/>
      <w:ind w:left="1800" w:hanging="0"/>
      <w:jc w:val="both"/>
      <w:textAlignment w:val="top"/>
      <w:outlineLvl w:val="0"/>
    </w:pPr>
    <w:rPr>
      <w:rFonts w:cs="Times New Roman" w:eastAsia="Times New Roman"/>
      <w:lang w:bidi="ar-SA"/>
    </w:rPr>
  </w:style>
  <w:style w:type="paragraph" w:styleId="Cabecera">
    <w:name w:val="Header"/>
    <w:basedOn w:val="LOnormal"/>
    <w:qFormat w:val="1"/>
    <w:pPr>
      <w:tabs>
        <w:tab w:val="clear" w:pos="720"/>
        <w:tab w:val="center" w:leader="none" w:pos="4252"/>
        <w:tab w:val="right" w:leader="none" w:pos="8504"/>
      </w:tabs>
      <w:suppressAutoHyphens w:val="0"/>
      <w:spacing w:line="1" w:lineRule="atLeast"/>
      <w:textAlignment w:val="top"/>
      <w:outlineLvl w:val="0"/>
    </w:pPr>
    <w:rPr>
      <w:rFonts w:cs="Times New Roman" w:eastAsia="Times New Roman"/>
      <w:lang w:bidi="ar-SA"/>
    </w:rPr>
  </w:style>
  <w:style w:type="paragraph" w:styleId="NormalWeb">
    <w:name w:val="Normal (Web)"/>
    <w:basedOn w:val="LOnormal"/>
    <w:qFormat w:val="1"/>
    <w:pPr>
      <w:suppressAutoHyphens w:val="0"/>
      <w:spacing w:after="119" w:before="280" w:line="1" w:lineRule="atLeast"/>
      <w:textAlignment w:val="top"/>
      <w:outlineLvl w:val="0"/>
    </w:pPr>
    <w:rPr>
      <w:rFonts w:cs="Times New Roman" w:eastAsia="Times New Roman"/>
      <w:lang w:bidi="ar-SA" w:val="es-ES"/>
    </w:rPr>
  </w:style>
  <w:style w:type="paragraph" w:styleId="Subttulo">
    <w:name w:val="Subtitle"/>
    <w:basedOn w:val="LOnormal1"/>
    <w:next w:val="LOnormal1"/>
    <w:uiPriority w:val="11"/>
    <w:qFormat w:val="1"/>
    <w:pPr>
      <w:keepNext w:val="1"/>
      <w:keepLines w:val="1"/>
      <w:pageBreakBefore w:val="0"/>
      <w:widowControl w:val="1"/>
      <w:shd w:fill="auto" w:val="clear"/>
      <w:spacing w:after="80" w:before="360" w:line="240" w:lineRule="auto"/>
      <w:ind w:left="0" w:right="0" w:hanging="0"/>
      <w:jc w:val="left"/>
    </w:pPr>
    <w:rPr>
      <w:rFonts w:ascii="Georgia" w:cs="Georgia" w:eastAsia="Georgia" w:hAnsi="Georgia"/>
      <w:b w:val="0"/>
      <w:i w:val="1"/>
      <w:caps w:val="0"/>
      <w:smallCaps w:val="0"/>
      <w:strike w:val="0"/>
      <w:dstrike w:val="0"/>
      <w:color w:val="666666"/>
      <w:position w:val="0"/>
      <w:sz w:val="48"/>
      <w:szCs w:val="48"/>
      <w:u w:val="none"/>
      <w:shd w:fill="auto" w:val="clear"/>
      <w:vertAlign w:val="baseline"/>
    </w:rPr>
  </w:style>
  <w:style w:type="numbering" w:styleId="NoList" w:default="1">
    <w:name w:val="No List"/>
    <w:uiPriority w:val="99"/>
    <w:semiHidden w:val="1"/>
    <w:unhideWhenUsed w:val="1"/>
    <w:qFormat w:val="1"/>
  </w:style>
  <w:style w:type="table" w:styleId="TableNormal" w:default="1">
    <w:name w:val="Table Normal"/>
  </w:style>
  <w:style w:type="table" w:styleId="Tau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7I2pUQl8yNIWv6YgqV5ui9ZfMg==">CgMxLjA4AHIhMUZPcU1IdFl0MUVJb0ROcVdjNkJHWlVjQ2NyS0ZUSGZP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2017-10-24T12:46:00Z</dcterms:created>
  <dc:creator>macoll</dc:creator>
</cp:coreProperties>
</file>

<file path=docProps/custom.xml><?xml version="1.0" encoding="utf-8"?>
<Properties xmlns="http://schemas.openxmlformats.org/officeDocument/2006/custom-properties" xmlns:vt="http://schemas.openxmlformats.org/officeDocument/2006/docPropsVTypes"/>
</file>